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B55" w:rsidRPr="001219FF" w:rsidRDefault="00544B55" w:rsidP="00544B55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Times New Roman" w:eastAsiaTheme="minorEastAsia" w:hAnsi="Times New Roman"/>
          <w:sz w:val="24"/>
          <w:szCs w:val="28"/>
          <w:lang w:eastAsia="zh-TW"/>
        </w:rPr>
      </w:pPr>
      <w:bookmarkStart w:id="0" w:name="historyclause"/>
      <w:bookmarkStart w:id="1" w:name="_Toc383764588"/>
      <w:r w:rsidRPr="001219FF">
        <w:rPr>
          <w:rFonts w:ascii="Times New Roman" w:eastAsia="Times New Roman" w:hAnsi="Times New Roman"/>
          <w:sz w:val="24"/>
          <w:szCs w:val="28"/>
        </w:rPr>
        <w:t xml:space="preserve">3GPP TSG RAN WG1 </w:t>
      </w:r>
      <w:r w:rsidR="004B2BDF" w:rsidRPr="001219FF">
        <w:rPr>
          <w:rFonts w:ascii="Times New Roman" w:eastAsia="Times New Roman" w:hAnsi="Times New Roman"/>
          <w:sz w:val="24"/>
          <w:szCs w:val="28"/>
        </w:rPr>
        <w:t>Meeting</w:t>
      </w:r>
      <w:r w:rsidR="006F3C6E" w:rsidRPr="001219FF">
        <w:rPr>
          <w:rFonts w:ascii="Times New Roman" w:eastAsiaTheme="minorEastAsia" w:hAnsi="Times New Roman"/>
          <w:sz w:val="24"/>
          <w:szCs w:val="28"/>
          <w:lang w:eastAsia="zh-TW"/>
        </w:rPr>
        <w:t>#88</w:t>
      </w:r>
      <w:r w:rsidRPr="001219FF">
        <w:rPr>
          <w:rFonts w:ascii="Times New Roman" w:eastAsia="Times New Roman" w:hAnsi="Times New Roman"/>
          <w:sz w:val="24"/>
          <w:szCs w:val="28"/>
        </w:rPr>
        <w:t xml:space="preserve">     </w:t>
      </w:r>
      <w:r w:rsidR="00DC2E8A" w:rsidRPr="001219FF">
        <w:rPr>
          <w:rFonts w:ascii="Times New Roman" w:eastAsia="Times New Roman" w:hAnsi="Times New Roman"/>
          <w:sz w:val="24"/>
          <w:szCs w:val="28"/>
        </w:rPr>
        <w:t xml:space="preserve">                               </w:t>
      </w:r>
      <w:r w:rsidRPr="001219FF">
        <w:rPr>
          <w:rFonts w:ascii="Times New Roman" w:eastAsia="Times New Roman" w:hAnsi="Times New Roman"/>
          <w:sz w:val="24"/>
          <w:szCs w:val="28"/>
        </w:rPr>
        <w:t xml:space="preserve">   </w:t>
      </w:r>
      <w:r w:rsidR="001219FF">
        <w:rPr>
          <w:rFonts w:ascii="Times New Roman" w:eastAsiaTheme="minorEastAsia" w:hAnsi="Times New Roman" w:hint="eastAsia"/>
          <w:sz w:val="24"/>
          <w:szCs w:val="28"/>
          <w:lang w:eastAsia="zh-TW"/>
        </w:rPr>
        <w:t xml:space="preserve">               </w:t>
      </w:r>
      <w:r w:rsidRPr="001219FF">
        <w:rPr>
          <w:rFonts w:ascii="Times New Roman" w:eastAsia="Times New Roman" w:hAnsi="Times New Roman"/>
          <w:sz w:val="24"/>
          <w:szCs w:val="28"/>
        </w:rPr>
        <w:t xml:space="preserve">  </w:t>
      </w:r>
      <w:r w:rsidR="009458E0" w:rsidRPr="009458E0">
        <w:rPr>
          <w:rFonts w:ascii="Times New Roman" w:eastAsia="Times New Roman" w:hAnsi="Times New Roman"/>
          <w:sz w:val="24"/>
          <w:szCs w:val="28"/>
        </w:rPr>
        <w:t>R1-1702724</w:t>
      </w:r>
    </w:p>
    <w:p w:rsidR="00544B55" w:rsidRPr="001219FF" w:rsidRDefault="00D919C7" w:rsidP="006F3C6E">
      <w:pPr>
        <w:pStyle w:val="Header"/>
        <w:rPr>
          <w:rFonts w:ascii="Times New Roman" w:hAnsi="Times New Roman"/>
          <w:lang w:eastAsia="zh-TW"/>
        </w:rPr>
      </w:pPr>
      <w:r w:rsidRPr="001219FF">
        <w:rPr>
          <w:rFonts w:ascii="Times New Roman" w:eastAsiaTheme="minorEastAsia" w:hAnsi="Times New Roman"/>
          <w:sz w:val="24"/>
          <w:szCs w:val="28"/>
          <w:lang w:eastAsia="zh-TW"/>
        </w:rPr>
        <w:t>Athens</w:t>
      </w:r>
      <w:r w:rsidR="00BD48F2" w:rsidRPr="001219FF">
        <w:rPr>
          <w:rFonts w:ascii="Times New Roman" w:eastAsia="Times New Roman" w:hAnsi="Times New Roman"/>
          <w:sz w:val="24"/>
          <w:szCs w:val="28"/>
        </w:rPr>
        <w:t xml:space="preserve">, </w:t>
      </w:r>
      <w:r w:rsidRPr="001219FF">
        <w:rPr>
          <w:rFonts w:ascii="Times New Roman" w:eastAsiaTheme="minorEastAsia" w:hAnsi="Times New Roman"/>
          <w:sz w:val="24"/>
          <w:szCs w:val="28"/>
          <w:lang w:eastAsia="zh-TW"/>
        </w:rPr>
        <w:t>Greece</w:t>
      </w:r>
      <w:r w:rsidR="00BD48F2" w:rsidRPr="001219FF">
        <w:rPr>
          <w:rFonts w:ascii="Times New Roman" w:eastAsia="Times New Roman" w:hAnsi="Times New Roman"/>
          <w:sz w:val="24"/>
          <w:szCs w:val="28"/>
        </w:rPr>
        <w:t xml:space="preserve">, </w:t>
      </w:r>
      <w:r w:rsidR="004B2BDF" w:rsidRPr="001219FF">
        <w:rPr>
          <w:rFonts w:ascii="Times New Roman" w:eastAsia="Times New Roman" w:hAnsi="Times New Roman"/>
          <w:sz w:val="24"/>
          <w:szCs w:val="28"/>
        </w:rPr>
        <w:t>1</w:t>
      </w:r>
      <w:r w:rsidRPr="001219FF">
        <w:rPr>
          <w:rFonts w:ascii="Times New Roman" w:eastAsiaTheme="minorEastAsia" w:hAnsi="Times New Roman"/>
          <w:sz w:val="24"/>
          <w:szCs w:val="28"/>
          <w:lang w:eastAsia="zh-TW"/>
        </w:rPr>
        <w:t>3</w:t>
      </w:r>
      <w:r w:rsidR="004B2BDF" w:rsidRPr="001219FF">
        <w:rPr>
          <w:rFonts w:ascii="Times New Roman" w:eastAsia="Times New Roman" w:hAnsi="Times New Roman"/>
          <w:sz w:val="24"/>
          <w:szCs w:val="28"/>
        </w:rPr>
        <w:t xml:space="preserve">th - </w:t>
      </w:r>
      <w:r w:rsidRPr="001219FF">
        <w:rPr>
          <w:rFonts w:ascii="Times New Roman" w:eastAsiaTheme="minorEastAsia" w:hAnsi="Times New Roman"/>
          <w:sz w:val="24"/>
          <w:szCs w:val="28"/>
          <w:lang w:eastAsia="zh-TW"/>
        </w:rPr>
        <w:t>17</w:t>
      </w:r>
      <w:r w:rsidR="004B2BDF" w:rsidRPr="001219FF">
        <w:rPr>
          <w:rFonts w:ascii="Times New Roman" w:eastAsia="Times New Roman" w:hAnsi="Times New Roman"/>
          <w:sz w:val="24"/>
          <w:szCs w:val="28"/>
        </w:rPr>
        <w:t xml:space="preserve">th </w:t>
      </w:r>
      <w:r w:rsidRPr="001219FF">
        <w:rPr>
          <w:rFonts w:ascii="Times New Roman" w:eastAsiaTheme="minorEastAsia" w:hAnsi="Times New Roman"/>
          <w:sz w:val="24"/>
          <w:szCs w:val="28"/>
          <w:lang w:eastAsia="zh-TW"/>
        </w:rPr>
        <w:t>February</w:t>
      </w:r>
      <w:r w:rsidRPr="001219FF">
        <w:rPr>
          <w:rFonts w:ascii="Times New Roman" w:eastAsia="Times New Roman" w:hAnsi="Times New Roman"/>
          <w:sz w:val="24"/>
          <w:szCs w:val="28"/>
        </w:rPr>
        <w:t xml:space="preserve"> </w:t>
      </w:r>
      <w:r w:rsidR="004B2BDF" w:rsidRPr="001219FF">
        <w:rPr>
          <w:rFonts w:ascii="Times New Roman" w:eastAsia="Times New Roman" w:hAnsi="Times New Roman"/>
          <w:sz w:val="24"/>
          <w:szCs w:val="28"/>
        </w:rPr>
        <w:t>2017</w:t>
      </w:r>
    </w:p>
    <w:p w:rsidR="00C65D1C" w:rsidRPr="001219FF" w:rsidRDefault="00C65D1C" w:rsidP="00544B55">
      <w:pPr>
        <w:pStyle w:val="3GPPHeader"/>
        <w:spacing w:after="120"/>
        <w:rPr>
          <w:szCs w:val="24"/>
          <w:lang w:eastAsia="zh-TW"/>
        </w:rPr>
      </w:pPr>
    </w:p>
    <w:p w:rsidR="00544B55" w:rsidRPr="001219FF" w:rsidRDefault="00544B55" w:rsidP="00544B55">
      <w:pPr>
        <w:pStyle w:val="3GPPHeader"/>
        <w:spacing w:after="120"/>
        <w:rPr>
          <w:szCs w:val="24"/>
          <w:lang w:eastAsia="zh-TW"/>
        </w:rPr>
      </w:pPr>
      <w:r w:rsidRPr="001219FF">
        <w:rPr>
          <w:szCs w:val="24"/>
        </w:rPr>
        <w:t>Agenda Item:</w:t>
      </w:r>
      <w:r w:rsidRPr="001219FF">
        <w:rPr>
          <w:szCs w:val="24"/>
        </w:rPr>
        <w:tab/>
      </w:r>
      <w:r w:rsidR="006F3C6E" w:rsidRPr="001219FF">
        <w:rPr>
          <w:b w:val="0"/>
          <w:szCs w:val="24"/>
          <w:lang w:eastAsia="zh-TW"/>
        </w:rPr>
        <w:t>8</w:t>
      </w:r>
      <w:r w:rsidR="00310286" w:rsidRPr="001219FF">
        <w:rPr>
          <w:b w:val="0"/>
          <w:szCs w:val="24"/>
          <w:lang w:eastAsia="zh-TW"/>
        </w:rPr>
        <w:t>.1.1.5</w:t>
      </w:r>
    </w:p>
    <w:p w:rsidR="00544B55" w:rsidRPr="001219FF" w:rsidRDefault="00544B55" w:rsidP="00544B55">
      <w:pPr>
        <w:pStyle w:val="3GPPHeader"/>
        <w:spacing w:after="120"/>
        <w:rPr>
          <w:szCs w:val="24"/>
        </w:rPr>
      </w:pPr>
      <w:r w:rsidRPr="001219FF">
        <w:rPr>
          <w:szCs w:val="24"/>
        </w:rPr>
        <w:t xml:space="preserve">Source: </w:t>
      </w:r>
      <w:r w:rsidRPr="001219FF">
        <w:rPr>
          <w:szCs w:val="24"/>
        </w:rPr>
        <w:tab/>
      </w:r>
      <w:r w:rsidRPr="001219FF">
        <w:rPr>
          <w:b w:val="0"/>
          <w:szCs w:val="24"/>
        </w:rPr>
        <w:t>MediaTek Inc.</w:t>
      </w:r>
    </w:p>
    <w:p w:rsidR="00544B55" w:rsidRPr="001219FF" w:rsidRDefault="00544B55" w:rsidP="00466295">
      <w:pPr>
        <w:pStyle w:val="3GPPHeaderArial"/>
        <w:tabs>
          <w:tab w:val="left" w:pos="1701"/>
        </w:tabs>
        <w:spacing w:after="120"/>
        <w:ind w:left="1701" w:hanging="1701"/>
        <w:rPr>
          <w:rFonts w:ascii="Times New Roman" w:hAnsi="Times New Roman" w:cs="Times New Roman"/>
          <w:sz w:val="24"/>
          <w:lang w:val="en-GB" w:eastAsia="zh-TW"/>
        </w:rPr>
      </w:pPr>
      <w:r w:rsidRPr="001219FF">
        <w:rPr>
          <w:rFonts w:ascii="Times New Roman" w:hAnsi="Times New Roman" w:cs="Times New Roman"/>
          <w:b/>
          <w:sz w:val="24"/>
          <w:lang w:val="en-GB"/>
        </w:rPr>
        <w:t xml:space="preserve">Title:  </w:t>
      </w:r>
      <w:r w:rsidRPr="001219FF">
        <w:rPr>
          <w:rFonts w:ascii="Times New Roman" w:hAnsi="Times New Roman" w:cs="Times New Roman"/>
          <w:b/>
          <w:sz w:val="24"/>
          <w:lang w:val="en-GB"/>
        </w:rPr>
        <w:tab/>
      </w:r>
      <w:r w:rsidR="00B70ECC" w:rsidRPr="001219FF">
        <w:rPr>
          <w:rFonts w:ascii="Times New Roman" w:hAnsi="Times New Roman" w:cs="Times New Roman"/>
          <w:sz w:val="24"/>
          <w:lang w:val="en-GB" w:eastAsia="zh-TW"/>
        </w:rPr>
        <w:t>Discussion on DL RRM Measurement</w:t>
      </w:r>
    </w:p>
    <w:p w:rsidR="00544B55" w:rsidRPr="001219FF" w:rsidRDefault="00544B55" w:rsidP="00544B55">
      <w:pPr>
        <w:pStyle w:val="3GPPHeader"/>
        <w:spacing w:after="120"/>
        <w:rPr>
          <w:szCs w:val="24"/>
          <w:lang w:eastAsia="zh-TW"/>
        </w:rPr>
      </w:pPr>
      <w:r w:rsidRPr="001219FF">
        <w:rPr>
          <w:szCs w:val="24"/>
        </w:rPr>
        <w:t>Document for:</w:t>
      </w:r>
      <w:r w:rsidRPr="001219FF">
        <w:rPr>
          <w:szCs w:val="24"/>
        </w:rPr>
        <w:tab/>
      </w:r>
      <w:r w:rsidRPr="001219FF">
        <w:rPr>
          <w:b w:val="0"/>
          <w:szCs w:val="24"/>
        </w:rPr>
        <w:t>Discussion</w:t>
      </w:r>
    </w:p>
    <w:p w:rsidR="006517D0" w:rsidRPr="001219FF" w:rsidRDefault="00807D4E" w:rsidP="00807D4E">
      <w:pPr>
        <w:pStyle w:val="Heading1"/>
        <w:rPr>
          <w:rFonts w:ascii="Times New Roman" w:hAnsi="Times New Roman"/>
          <w:lang w:val="en-US"/>
        </w:rPr>
      </w:pPr>
      <w:r w:rsidRPr="001219FF">
        <w:rPr>
          <w:rFonts w:ascii="Times New Roman" w:hAnsi="Times New Roman"/>
          <w:lang w:val="en-US" w:eastAsia="zh-TW"/>
        </w:rPr>
        <w:t>Introduction</w:t>
      </w:r>
    </w:p>
    <w:p w:rsidR="00953D2B" w:rsidRPr="001219FF" w:rsidRDefault="00BA5EF5" w:rsidP="000576A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In </w:t>
      </w:r>
      <w:r w:rsidR="0039475E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RAN1 NR ad</w:t>
      </w:r>
      <w:r w:rsidR="00CD6990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-</w:t>
      </w:r>
      <w:r w:rsidR="0039475E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hoc meeting</w:t>
      </w: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, </w:t>
      </w:r>
      <w:r w:rsidR="00590953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the reference signals for inter-cell RRM measurements for CONNECTED and IDLE has been agreed </w:t>
      </w:r>
      <w:r w:rsidR="0039475E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as follows</w:t>
      </w:r>
      <w:r w:rsidR="00590953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[1]:</w:t>
      </w:r>
      <w:r w:rsidR="00D919C7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22"/>
      </w:tblGrid>
      <w:tr w:rsidR="00F25CD8" w:rsidRPr="001219FF" w:rsidTr="00953D2B">
        <w:trPr>
          <w:trHeight w:val="841"/>
          <w:jc w:val="center"/>
        </w:trPr>
        <w:tc>
          <w:tcPr>
            <w:tcW w:w="7422" w:type="dxa"/>
          </w:tcPr>
          <w:p w:rsidR="005B675E" w:rsidRPr="001219FF" w:rsidRDefault="005B675E" w:rsidP="005B675E">
            <w:pPr>
              <w:rPr>
                <w:rFonts w:eastAsia="MS Mincho"/>
                <w:b/>
                <w:u w:val="single"/>
                <w:lang w:eastAsia="ja-JP"/>
              </w:rPr>
            </w:pPr>
            <w:r w:rsidRPr="001219FF">
              <w:rPr>
                <w:rFonts w:eastAsia="MS Mincho"/>
                <w:b/>
                <w:highlight w:val="green"/>
                <w:u w:val="single"/>
                <w:lang w:eastAsia="ja-JP"/>
              </w:rPr>
              <w:t>Agreements:</w:t>
            </w:r>
          </w:p>
          <w:p w:rsidR="005B675E" w:rsidRPr="001219FF" w:rsidRDefault="005B675E" w:rsidP="005B675E">
            <w:pPr>
              <w:numPr>
                <w:ilvl w:val="0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1219FF">
              <w:rPr>
                <w:rFonts w:eastAsia="MS Mincho"/>
                <w:lang w:val="sv-SE" w:eastAsia="ja-JP"/>
              </w:rPr>
              <w:t>The following always-on signals are used for</w:t>
            </w:r>
            <w:r w:rsidRPr="001219FF">
              <w:rPr>
                <w:rFonts w:eastAsia="MS Mincho"/>
                <w:lang w:eastAsia="ja-JP"/>
              </w:rPr>
              <w:t xml:space="preserve"> RRM measurement</w:t>
            </w:r>
            <w:r w:rsidRPr="001219FF">
              <w:rPr>
                <w:rFonts w:eastAsia="MS Mincho"/>
                <w:lang w:val="en-US" w:eastAsia="ja-JP"/>
              </w:rPr>
              <w:t xml:space="preserve"> for L3 mobility</w:t>
            </w:r>
            <w:r w:rsidRPr="001219FF">
              <w:rPr>
                <w:rFonts w:eastAsia="MS Mincho"/>
                <w:lang w:eastAsia="ja-JP"/>
              </w:rPr>
              <w:t xml:space="preserve"> in IDLE mode</w:t>
            </w:r>
            <w:r w:rsidRPr="001219FF">
              <w:rPr>
                <w:rFonts w:eastAsia="MS Mincho"/>
                <w:lang w:val="en-US" w:eastAsia="ja-JP"/>
              </w:rPr>
              <w:t>:</w:t>
            </w:r>
          </w:p>
          <w:p w:rsidR="005B675E" w:rsidRPr="001219FF" w:rsidRDefault="005B675E" w:rsidP="005B675E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1219FF">
              <w:rPr>
                <w:rFonts w:eastAsia="MS Mincho"/>
                <w:lang w:val="sv-SE" w:eastAsia="ja-JP"/>
              </w:rPr>
              <w:t>NR synchronization signal, or</w:t>
            </w:r>
          </w:p>
          <w:p w:rsidR="005B675E" w:rsidRPr="001219FF" w:rsidRDefault="005B675E" w:rsidP="005B675E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1219FF">
              <w:rPr>
                <w:rFonts w:eastAsia="MS Mincho"/>
                <w:lang w:val="sv-SE" w:eastAsia="ja-JP"/>
              </w:rPr>
              <w:t xml:space="preserve">NR synchronization signal, </w:t>
            </w:r>
            <w:r w:rsidRPr="001219FF">
              <w:rPr>
                <w:rFonts w:eastAsia="MS Mincho"/>
                <w:lang w:val="en-US" w:eastAsia="ja-JP"/>
              </w:rPr>
              <w:t>and additional DM-RS for PBCH if DM-RS is supported for PBCH, or</w:t>
            </w:r>
          </w:p>
          <w:p w:rsidR="005B675E" w:rsidRPr="001548DA" w:rsidRDefault="005B675E" w:rsidP="005B675E">
            <w:pPr>
              <w:numPr>
                <w:ilvl w:val="2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1219FF">
              <w:rPr>
                <w:rFonts w:eastAsia="MS Mincho"/>
                <w:lang w:val="en-US" w:eastAsia="ja-JP"/>
              </w:rPr>
              <w:t xml:space="preserve">Note: How to use DM-RS for RRM measurement is up to UE </w:t>
            </w:r>
            <w:r w:rsidRPr="001548DA">
              <w:rPr>
                <w:rFonts w:eastAsia="MS Mincho"/>
                <w:lang w:val="en-US" w:eastAsia="ja-JP"/>
              </w:rPr>
              <w:t>implementation</w:t>
            </w:r>
          </w:p>
          <w:p w:rsidR="005B675E" w:rsidRPr="001548DA" w:rsidRDefault="005B675E" w:rsidP="005B675E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1548DA">
              <w:rPr>
                <w:rFonts w:eastAsia="MS Mincho"/>
                <w:lang w:val="en-US" w:eastAsia="ja-JP"/>
              </w:rPr>
              <w:t>DM-RS for PBCH if DM-RS is supported for PBCH</w:t>
            </w:r>
          </w:p>
          <w:p w:rsidR="005B675E" w:rsidRPr="001548DA" w:rsidRDefault="005B675E" w:rsidP="005B675E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1548DA">
              <w:rPr>
                <w:rFonts w:eastAsia="MS Mincho"/>
                <w:lang w:val="en-US" w:eastAsia="ja-JP"/>
              </w:rPr>
              <w:t>Note that down selection will be needed if DM-RS for PBCH is supported</w:t>
            </w:r>
          </w:p>
          <w:p w:rsidR="005B675E" w:rsidRPr="001548DA" w:rsidRDefault="005B675E" w:rsidP="005B675E">
            <w:pPr>
              <w:numPr>
                <w:ilvl w:val="0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1548DA">
              <w:rPr>
                <w:rFonts w:eastAsia="MS Mincho"/>
                <w:lang w:val="en-US" w:eastAsia="ja-JP"/>
              </w:rPr>
              <w:t>F</w:t>
            </w:r>
            <w:r w:rsidRPr="001548DA">
              <w:rPr>
                <w:rFonts w:eastAsia="MS Mincho"/>
                <w:lang w:eastAsia="ja-JP"/>
              </w:rPr>
              <w:t xml:space="preserve">or </w:t>
            </w:r>
            <w:r w:rsidRPr="001548DA">
              <w:rPr>
                <w:rFonts w:eastAsia="MS Mincho"/>
                <w:lang w:val="sv-SE" w:eastAsia="ja-JP"/>
              </w:rPr>
              <w:t xml:space="preserve">CONNECTED mode </w:t>
            </w:r>
            <w:r w:rsidRPr="001548DA">
              <w:rPr>
                <w:rFonts w:eastAsia="MS Mincho"/>
                <w:lang w:eastAsia="ja-JP"/>
              </w:rPr>
              <w:t xml:space="preserve">RRM measurement </w:t>
            </w:r>
            <w:r w:rsidRPr="001548DA">
              <w:rPr>
                <w:rFonts w:eastAsia="MS Mincho"/>
                <w:lang w:val="sv-SE" w:eastAsia="ja-JP"/>
              </w:rPr>
              <w:t>for L3 mobility</w:t>
            </w:r>
            <w:r w:rsidRPr="001548DA">
              <w:rPr>
                <w:rFonts w:eastAsia="MS Mincho"/>
                <w:lang w:val="en-US" w:eastAsia="ja-JP"/>
              </w:rPr>
              <w:t>, the following RS can be used if needed, in addition to IDLE mode RS:</w:t>
            </w:r>
          </w:p>
          <w:p w:rsidR="005B675E" w:rsidRPr="001548DA" w:rsidRDefault="005B675E" w:rsidP="005B675E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1548DA">
              <w:rPr>
                <w:rFonts w:eastAsia="MS Mincho"/>
                <w:lang w:val="en-US" w:eastAsia="ja-JP"/>
              </w:rPr>
              <w:t xml:space="preserve">FFS: </w:t>
            </w:r>
            <w:r w:rsidRPr="001548DA">
              <w:rPr>
                <w:rFonts w:eastAsia="MS Mincho"/>
                <w:lang w:eastAsia="ja-JP"/>
              </w:rPr>
              <w:t>CSI-RS</w:t>
            </w:r>
            <w:r w:rsidRPr="001548DA">
              <w:rPr>
                <w:rFonts w:eastAsia="MS Mincho"/>
                <w:lang w:val="en-US" w:eastAsia="ja-JP"/>
              </w:rPr>
              <w:t>,</w:t>
            </w:r>
          </w:p>
          <w:p w:rsidR="005B675E" w:rsidRPr="001548DA" w:rsidRDefault="005B675E" w:rsidP="005B675E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1548DA">
              <w:rPr>
                <w:rFonts w:eastAsia="MS Mincho"/>
                <w:lang w:val="en-US" w:eastAsia="ja-JP"/>
              </w:rPr>
              <w:t>FFS: RS separately designed from CSI-RS</w:t>
            </w:r>
          </w:p>
          <w:p w:rsidR="005B675E" w:rsidRPr="001219FF" w:rsidRDefault="005B675E" w:rsidP="005B675E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1219FF">
              <w:rPr>
                <w:rFonts w:eastAsia="MS Mincho"/>
                <w:lang w:val="en-US" w:eastAsia="ja-JP"/>
              </w:rPr>
              <w:t>Note that possibility of multiplexing of wideband RS in SS block is not precluded</w:t>
            </w:r>
          </w:p>
          <w:p w:rsidR="005B675E" w:rsidRPr="001219FF" w:rsidRDefault="005B675E" w:rsidP="005B675E">
            <w:pPr>
              <w:rPr>
                <w:rFonts w:eastAsia="MS Mincho"/>
                <w:b/>
                <w:highlight w:val="green"/>
                <w:u w:val="single"/>
                <w:lang w:val="en-US" w:eastAsia="ja-JP"/>
              </w:rPr>
            </w:pPr>
            <w:r w:rsidRPr="001219FF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Agreement:</w:t>
            </w:r>
          </w:p>
          <w:p w:rsidR="005B675E" w:rsidRPr="00665039" w:rsidRDefault="005B675E" w:rsidP="005B675E">
            <w:pPr>
              <w:numPr>
                <w:ilvl w:val="0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r w:rsidRPr="00665039">
              <w:rPr>
                <w:rFonts w:eastAsia="MS Mincho"/>
                <w:lang w:eastAsia="ja-JP"/>
              </w:rPr>
              <w:t xml:space="preserve">RSRP(s) can be measured from the IDLE mode RS. </w:t>
            </w:r>
          </w:p>
          <w:p w:rsidR="005B675E" w:rsidRPr="00665039" w:rsidRDefault="005B675E" w:rsidP="005B675E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r w:rsidRPr="00665039">
              <w:rPr>
                <w:rFonts w:eastAsia="MS Mincho"/>
                <w:lang w:eastAsia="ja-JP"/>
              </w:rPr>
              <w:t>One RSRP value is measured from the IDLE mode RS per SS block.</w:t>
            </w:r>
          </w:p>
          <w:p w:rsidR="005B675E" w:rsidRPr="00665039" w:rsidRDefault="005B675E" w:rsidP="005B675E">
            <w:pPr>
              <w:numPr>
                <w:ilvl w:val="2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r w:rsidRPr="00665039">
              <w:rPr>
                <w:rFonts w:eastAsia="MS Mincho"/>
                <w:lang w:eastAsia="ja-JP"/>
              </w:rPr>
              <w:t>FFS: UE measures one RSRP value from multiple SS blocks in an SS burst set</w:t>
            </w:r>
          </w:p>
          <w:p w:rsidR="005B675E" w:rsidRPr="00665039" w:rsidRDefault="005B675E" w:rsidP="005B675E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r w:rsidRPr="00665039">
              <w:rPr>
                <w:rFonts w:eastAsia="MS Mincho"/>
                <w:lang w:eastAsia="ja-JP"/>
              </w:rPr>
              <w:t>The measured values are referred to “SS-block-RSRP”</w:t>
            </w:r>
          </w:p>
          <w:p w:rsidR="005B675E" w:rsidRPr="00665039" w:rsidRDefault="005B675E" w:rsidP="005B675E">
            <w:pPr>
              <w:numPr>
                <w:ilvl w:val="2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r w:rsidRPr="00665039">
              <w:rPr>
                <w:rFonts w:eastAsia="MS Mincho"/>
                <w:lang w:eastAsia="ja-JP"/>
              </w:rPr>
              <w:t xml:space="preserve">It is </w:t>
            </w:r>
            <w:proofErr w:type="gramStart"/>
            <w:r w:rsidRPr="00665039">
              <w:rPr>
                <w:rFonts w:eastAsia="MS Mincho"/>
                <w:lang w:eastAsia="ja-JP"/>
              </w:rPr>
              <w:t>RAN1’s understanding</w:t>
            </w:r>
            <w:proofErr w:type="gramEnd"/>
            <w:r w:rsidRPr="00665039">
              <w:rPr>
                <w:rFonts w:eastAsia="MS Mincho"/>
                <w:lang w:eastAsia="ja-JP"/>
              </w:rPr>
              <w:t xml:space="preserve"> that “SS-block-RSRP” may correspond to the “beam quality” in RAN2 agreements in multi-beam case, at least in IDLE mode.</w:t>
            </w:r>
          </w:p>
          <w:p w:rsidR="005B675E" w:rsidRPr="00665039" w:rsidRDefault="005B675E" w:rsidP="005B675E">
            <w:pPr>
              <w:numPr>
                <w:ilvl w:val="0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r w:rsidRPr="00665039">
              <w:rPr>
                <w:rFonts w:eastAsia="MS Mincho"/>
                <w:lang w:eastAsia="ja-JP"/>
              </w:rPr>
              <w:t>RSRP(s) can be measured from the additional RS for CONNECTED mobility if such additional RS are defined (note that this is not yet agreed in RAN1)</w:t>
            </w:r>
          </w:p>
          <w:p w:rsidR="005B675E" w:rsidRPr="001548DA" w:rsidRDefault="005B675E" w:rsidP="005B675E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r w:rsidRPr="001548DA">
              <w:rPr>
                <w:rFonts w:eastAsia="MS Mincho"/>
                <w:lang w:eastAsia="ja-JP"/>
              </w:rPr>
              <w:t>FFS: How to derive RSRP value(s) utilizing the antenna ports and resource(s) of the RS</w:t>
            </w:r>
          </w:p>
          <w:p w:rsidR="005B675E" w:rsidRPr="001548DA" w:rsidRDefault="005B675E" w:rsidP="005B675E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r w:rsidRPr="001548DA">
              <w:rPr>
                <w:rFonts w:eastAsia="MS Mincho"/>
                <w:lang w:eastAsia="ja-JP"/>
              </w:rPr>
              <w:t>FFS: Association of the measured qualities in CONNECTED mode to the “beam quality” in RAN2 agreement in CONNECTED mode</w:t>
            </w:r>
          </w:p>
          <w:p w:rsidR="005B675E" w:rsidRPr="001548DA" w:rsidRDefault="005B675E" w:rsidP="005B675E">
            <w:pPr>
              <w:numPr>
                <w:ilvl w:val="0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r w:rsidRPr="001548DA">
              <w:rPr>
                <w:rFonts w:eastAsia="MS Mincho"/>
                <w:lang w:eastAsia="ja-JP"/>
              </w:rPr>
              <w:t>Note: It is up to RAN2 how to derive cell-level quality from the measured value(s) for L3 mobility</w:t>
            </w:r>
          </w:p>
          <w:p w:rsidR="005B675E" w:rsidRPr="001219FF" w:rsidRDefault="005B675E" w:rsidP="005B675E">
            <w:pPr>
              <w:rPr>
                <w:rFonts w:eastAsia="MS Mincho"/>
                <w:b/>
                <w:highlight w:val="green"/>
                <w:u w:val="single"/>
                <w:lang w:val="en-US" w:eastAsia="ja-JP"/>
              </w:rPr>
            </w:pPr>
            <w:r w:rsidRPr="001219FF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 xml:space="preserve">Agreement: </w:t>
            </w:r>
          </w:p>
          <w:p w:rsidR="00F25CD8" w:rsidRPr="001219FF" w:rsidRDefault="005B675E" w:rsidP="005B675E">
            <w:pPr>
              <w:numPr>
                <w:ilvl w:val="0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 w:rsidRPr="001219FF">
              <w:rPr>
                <w:rFonts w:eastAsia="MS Mincho"/>
                <w:lang w:val="en-US" w:eastAsia="ja-JP"/>
              </w:rPr>
              <w:t>The additional RS for mobility if defined can be transmitted on multiple beams.</w:t>
            </w:r>
          </w:p>
        </w:tc>
      </w:tr>
    </w:tbl>
    <w:p w:rsidR="00782004" w:rsidRPr="001219FF" w:rsidRDefault="00782004" w:rsidP="00807D4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</w:p>
    <w:p w:rsidR="00EE4985" w:rsidRPr="001219FF" w:rsidRDefault="005D1E5B" w:rsidP="00807D4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In this contribution, </w:t>
      </w:r>
      <w:r w:rsidR="00B74DDB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we further discuss </w:t>
      </w:r>
      <w:r w:rsidR="00297FD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 </w:t>
      </w:r>
      <w:r w:rsidR="003654F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benefits of support </w:t>
      </w:r>
      <w:r w:rsidR="003654F9" w:rsidRPr="00EA5BD4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DM-RS for PBCH</w:t>
      </w:r>
      <w:r w:rsidR="00102B2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3654F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from </w:t>
      </w:r>
      <w:r w:rsidR="00102B2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RRM</w:t>
      </w:r>
      <w:r w:rsidR="003654F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aspects</w:t>
      </w:r>
      <w:r w:rsidR="00102B2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. </w:t>
      </w:r>
      <w:r w:rsidR="0068130F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The benefits include</w:t>
      </w:r>
      <w:r w:rsidR="007D5AF4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measurement accuracy and UE RX beam</w:t>
      </w:r>
      <w:r w:rsidR="0080295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7D5AF4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sweeping.</w:t>
      </w:r>
      <w:r w:rsidR="00911FB0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80295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We also discuss the</w:t>
      </w:r>
      <w:r w:rsidR="0080295A" w:rsidRPr="0080295A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7116D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RSRP measured </w:t>
      </w:r>
      <w:r w:rsidR="006036A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from</w:t>
      </w:r>
      <w:r w:rsidR="007116D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IDLE mode RS and </w:t>
      </w:r>
      <w:r w:rsidR="006036A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from </w:t>
      </w:r>
      <w:r w:rsidR="00F0217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 </w:t>
      </w:r>
      <w:r w:rsidR="0080295A" w:rsidRPr="0080295A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additional RS for CONNECTED mobility</w:t>
      </w:r>
      <w:r w:rsidR="0080295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.</w:t>
      </w:r>
    </w:p>
    <w:p w:rsidR="006036A9" w:rsidRPr="006036A9" w:rsidRDefault="00002CDB" w:rsidP="006036A9">
      <w:pPr>
        <w:pStyle w:val="Heading1"/>
        <w:rPr>
          <w:rFonts w:ascii="Times New Roman" w:hAnsi="Times New Roman"/>
          <w:lang w:val="en-US" w:eastAsia="zh-TW"/>
        </w:rPr>
      </w:pPr>
      <w:r w:rsidRPr="001219FF">
        <w:rPr>
          <w:rFonts w:ascii="Times New Roman" w:hAnsi="Times New Roman"/>
          <w:lang w:val="en-US"/>
        </w:rPr>
        <w:lastRenderedPageBreak/>
        <w:t>D</w:t>
      </w:r>
      <w:r w:rsidR="00807D4E" w:rsidRPr="001219FF">
        <w:rPr>
          <w:rFonts w:ascii="Times New Roman" w:hAnsi="Times New Roman"/>
          <w:lang w:val="en-US"/>
        </w:rPr>
        <w:t>iscussion</w:t>
      </w:r>
    </w:p>
    <w:p w:rsidR="00777372" w:rsidRPr="00777372" w:rsidRDefault="00777372" w:rsidP="00777372">
      <w:pPr>
        <w:pStyle w:val="Heading2"/>
        <w:spacing w:after="120"/>
        <w:ind w:left="578" w:hanging="578"/>
        <w:rPr>
          <w:rFonts w:ascii="Times New Roman" w:hAnsi="Times New Roman"/>
          <w:lang w:val="en-US" w:eastAsia="zh-TW"/>
        </w:rPr>
      </w:pPr>
      <w:r>
        <w:rPr>
          <w:rFonts w:ascii="Times New Roman" w:hAnsi="Times New Roman" w:hint="eastAsia"/>
          <w:lang w:val="en-US" w:eastAsia="zh-TW"/>
        </w:rPr>
        <w:t>T</w:t>
      </w:r>
      <w:r w:rsidRPr="00777372">
        <w:rPr>
          <w:rFonts w:ascii="Times New Roman" w:hAnsi="Times New Roman"/>
          <w:lang w:val="en-US" w:eastAsia="zh-TW"/>
        </w:rPr>
        <w:t>he IDLE mode RS</w:t>
      </w:r>
    </w:p>
    <w:p w:rsidR="00777372" w:rsidRPr="00D347C2" w:rsidRDefault="00777372" w:rsidP="00D347C2">
      <w:pPr>
        <w:spacing w:before="120" w:after="120"/>
        <w:jc w:val="both"/>
        <w:rPr>
          <w:rFonts w:eastAsia="MS Mincho"/>
        </w:rPr>
      </w:pPr>
      <w:r w:rsidRPr="00D347C2">
        <w:rPr>
          <w:rFonts w:eastAsia="MS Mincho"/>
        </w:rPr>
        <w:t xml:space="preserve">The following "always-on" physical signals could </w:t>
      </w:r>
      <w:r w:rsidRPr="00D347C2">
        <w:rPr>
          <w:rFonts w:eastAsia="MS Mincho" w:hint="eastAsia"/>
        </w:rPr>
        <w:t>exist</w:t>
      </w:r>
      <w:r w:rsidRPr="00D347C2">
        <w:rPr>
          <w:rFonts w:eastAsia="MS Mincho"/>
        </w:rPr>
        <w:t xml:space="preserve"> in SS block</w:t>
      </w:r>
      <w:r w:rsidRPr="00D347C2">
        <w:rPr>
          <w:rFonts w:eastAsia="MS Mincho" w:hint="eastAsia"/>
        </w:rPr>
        <w:t xml:space="preserve">: </w:t>
      </w:r>
      <w:r w:rsidRPr="00D347C2">
        <w:rPr>
          <w:rFonts w:eastAsia="MS Mincho"/>
        </w:rPr>
        <w:t xml:space="preserve"> </w:t>
      </w:r>
    </w:p>
    <w:p w:rsidR="00777372" w:rsidRPr="00D347C2" w:rsidRDefault="00777372" w:rsidP="00D347C2">
      <w:pPr>
        <w:pStyle w:val="ListParagraph"/>
        <w:numPr>
          <w:ilvl w:val="0"/>
          <w:numId w:val="30"/>
        </w:numPr>
        <w:spacing w:before="120" w:after="120"/>
        <w:ind w:left="284" w:hanging="295"/>
        <w:jc w:val="both"/>
        <w:rPr>
          <w:rFonts w:eastAsia="MS Mincho"/>
        </w:rPr>
      </w:pPr>
      <w:r w:rsidRPr="00D347C2">
        <w:rPr>
          <w:rFonts w:eastAsia="MS Mincho"/>
        </w:rPr>
        <w:t>NR-PSS</w:t>
      </w:r>
    </w:p>
    <w:p w:rsidR="00777372" w:rsidRPr="00D347C2" w:rsidRDefault="00777372" w:rsidP="00D347C2">
      <w:pPr>
        <w:pStyle w:val="ListParagraph"/>
        <w:numPr>
          <w:ilvl w:val="0"/>
          <w:numId w:val="30"/>
        </w:numPr>
        <w:spacing w:before="120" w:after="120"/>
        <w:ind w:left="284" w:hanging="295"/>
        <w:jc w:val="both"/>
        <w:rPr>
          <w:rFonts w:eastAsia="MS Mincho"/>
        </w:rPr>
      </w:pPr>
      <w:r w:rsidRPr="00D347C2">
        <w:rPr>
          <w:rFonts w:eastAsia="MS Mincho"/>
        </w:rPr>
        <w:t>NR-SSS</w:t>
      </w:r>
    </w:p>
    <w:p w:rsidR="00777372" w:rsidRPr="00D347C2" w:rsidRDefault="00D740E8" w:rsidP="00D347C2">
      <w:pPr>
        <w:pStyle w:val="ListParagraph"/>
        <w:numPr>
          <w:ilvl w:val="0"/>
          <w:numId w:val="30"/>
        </w:numPr>
        <w:spacing w:before="120" w:after="120"/>
        <w:ind w:left="284" w:hanging="295"/>
        <w:jc w:val="both"/>
        <w:rPr>
          <w:rFonts w:eastAsia="MS Mincho"/>
        </w:rPr>
      </w:pPr>
      <w:r w:rsidRPr="00D740E8">
        <w:rPr>
          <w:rFonts w:eastAsia="MS Mincho"/>
        </w:rPr>
        <w:t xml:space="preserve">DM-RS for PBCH </w:t>
      </w:r>
      <w:r w:rsidR="00777372" w:rsidRPr="00E524AE">
        <w:rPr>
          <w:rFonts w:eastAsia="MS Mincho"/>
        </w:rPr>
        <w:t>if supported.</w:t>
      </w:r>
      <w:r w:rsidR="00777372" w:rsidRPr="00D347C2">
        <w:rPr>
          <w:rFonts w:eastAsia="MS Mincho"/>
        </w:rPr>
        <w:t> </w:t>
      </w:r>
    </w:p>
    <w:p w:rsidR="00777372" w:rsidRPr="00D347C2" w:rsidRDefault="00777372" w:rsidP="00D347C2">
      <w:pPr>
        <w:spacing w:before="120" w:after="120"/>
        <w:jc w:val="both"/>
        <w:rPr>
          <w:rFonts w:eastAsiaTheme="minorEastAsia"/>
          <w:lang w:eastAsia="zh-TW"/>
        </w:rPr>
      </w:pPr>
      <w:r w:rsidRPr="00D347C2">
        <w:rPr>
          <w:rFonts w:eastAsia="MS Mincho"/>
        </w:rPr>
        <w:t>Th</w:t>
      </w:r>
      <w:r w:rsidRPr="00D347C2">
        <w:rPr>
          <w:rFonts w:eastAsia="MS Mincho" w:hint="eastAsia"/>
        </w:rPr>
        <w:t xml:space="preserve">ose </w:t>
      </w:r>
      <w:r w:rsidRPr="00D347C2">
        <w:rPr>
          <w:rFonts w:eastAsia="MS Mincho"/>
        </w:rPr>
        <w:t xml:space="preserve">physical signals </w:t>
      </w:r>
      <w:r w:rsidR="003A36EB">
        <w:rPr>
          <w:rFonts w:eastAsiaTheme="minorEastAsia" w:hint="eastAsia"/>
          <w:lang w:eastAsia="zh-TW"/>
        </w:rPr>
        <w:t>can</w:t>
      </w:r>
      <w:r w:rsidRPr="00D347C2">
        <w:rPr>
          <w:rFonts w:eastAsia="MS Mincho"/>
        </w:rPr>
        <w:t xml:space="preserve"> be </w:t>
      </w:r>
      <w:r w:rsidR="00E524AE" w:rsidRPr="00E524AE">
        <w:rPr>
          <w:rFonts w:eastAsia="MS Mincho"/>
        </w:rPr>
        <w:t>altogether</w:t>
      </w:r>
      <w:r w:rsidR="00E524AE">
        <w:rPr>
          <w:rFonts w:eastAsiaTheme="minorEastAsia" w:hint="eastAsia"/>
          <w:lang w:eastAsia="zh-TW"/>
        </w:rPr>
        <w:t xml:space="preserve"> </w:t>
      </w:r>
      <w:r w:rsidRPr="00D347C2">
        <w:rPr>
          <w:rFonts w:eastAsia="MS Mincho"/>
        </w:rPr>
        <w:t>considered for RRM measurement to improve measurement accuracy</w:t>
      </w:r>
      <w:r w:rsidRPr="00D347C2">
        <w:rPr>
          <w:rFonts w:eastAsia="MS Mincho" w:hint="eastAsia"/>
        </w:rPr>
        <w:t xml:space="preserve"> without additional RS overhead</w:t>
      </w:r>
      <w:r w:rsidRPr="00D347C2">
        <w:rPr>
          <w:rFonts w:eastAsia="MS Mincho"/>
        </w:rPr>
        <w:t>.</w:t>
      </w:r>
      <w:r w:rsidRPr="00D347C2">
        <w:rPr>
          <w:rFonts w:eastAsia="MS Mincho" w:hint="eastAsia"/>
        </w:rPr>
        <w:t xml:space="preserve"> </w:t>
      </w:r>
      <w:r w:rsidRPr="00D347C2">
        <w:rPr>
          <w:rFonts w:eastAsia="MS Mincho"/>
        </w:rPr>
        <w:t xml:space="preserve">If </w:t>
      </w:r>
      <w:r w:rsidR="005D1E13" w:rsidRPr="00D347C2">
        <w:rPr>
          <w:rFonts w:eastAsia="MS Mincho"/>
        </w:rPr>
        <w:t>"SS-bl</w:t>
      </w:r>
      <w:r w:rsidRPr="00D347C2">
        <w:rPr>
          <w:rFonts w:eastAsia="MS Mincho"/>
        </w:rPr>
        <w:t>o</w:t>
      </w:r>
      <w:r w:rsidR="005D1E13" w:rsidRPr="00D347C2">
        <w:rPr>
          <w:rFonts w:eastAsia="MS Mincho" w:hint="eastAsia"/>
        </w:rPr>
        <w:t>c</w:t>
      </w:r>
      <w:r w:rsidRPr="00D347C2">
        <w:rPr>
          <w:rFonts w:eastAsia="MS Mincho"/>
        </w:rPr>
        <w:t xml:space="preserve">k-RSRP" is </w:t>
      </w:r>
      <w:r w:rsidR="00717252">
        <w:rPr>
          <w:rFonts w:eastAsiaTheme="minorEastAsia" w:hint="eastAsia"/>
          <w:lang w:eastAsia="zh-TW"/>
        </w:rPr>
        <w:t xml:space="preserve">sufficiently </w:t>
      </w:r>
      <w:r w:rsidRPr="00D347C2">
        <w:rPr>
          <w:rFonts w:eastAsia="MS Mincho"/>
        </w:rPr>
        <w:t>accurate, UE will need fewer measurements to achieve RSRP accuracy, and it is beneficial for UE's power consumption</w:t>
      </w:r>
      <w:r w:rsidRPr="00D347C2">
        <w:rPr>
          <w:rFonts w:eastAsia="MS Mincho" w:hint="eastAsia"/>
        </w:rPr>
        <w:t xml:space="preserve"> and latency</w:t>
      </w:r>
      <w:r w:rsidR="00161D92">
        <w:rPr>
          <w:rFonts w:eastAsiaTheme="minorEastAsia" w:hint="eastAsia"/>
          <w:lang w:eastAsia="zh-TW"/>
        </w:rPr>
        <w:t xml:space="preserve"> reduction</w:t>
      </w:r>
      <w:r w:rsidR="00161D92">
        <w:rPr>
          <w:rFonts w:eastAsia="MS Mincho" w:hint="eastAsia"/>
        </w:rPr>
        <w:t>. In addition</w:t>
      </w:r>
      <w:r w:rsidRPr="00D347C2">
        <w:rPr>
          <w:rFonts w:eastAsia="MS Mincho"/>
        </w:rPr>
        <w:t xml:space="preserve">, the additional RS in CONNECTED mode </w:t>
      </w:r>
      <w:r w:rsidRPr="00D347C2">
        <w:rPr>
          <w:rFonts w:eastAsia="MS Mincho" w:hint="eastAsia"/>
        </w:rPr>
        <w:t>will</w:t>
      </w:r>
      <w:r w:rsidRPr="00D347C2">
        <w:rPr>
          <w:rFonts w:eastAsia="MS Mincho"/>
        </w:rPr>
        <w:t xml:space="preserve"> not be needed</w:t>
      </w:r>
      <w:r w:rsidRPr="00D347C2">
        <w:rPr>
          <w:rFonts w:eastAsia="MS Mincho" w:hint="eastAsia"/>
        </w:rPr>
        <w:t xml:space="preserve"> if</w:t>
      </w:r>
      <w:r w:rsidR="005D1E13" w:rsidRPr="00D347C2">
        <w:rPr>
          <w:rFonts w:eastAsia="MS Mincho"/>
        </w:rPr>
        <w:t xml:space="preserve"> "SS-bl</w:t>
      </w:r>
      <w:r w:rsidRPr="00D347C2">
        <w:rPr>
          <w:rFonts w:eastAsia="MS Mincho"/>
        </w:rPr>
        <w:t>o</w:t>
      </w:r>
      <w:r w:rsidR="005D1E13" w:rsidRPr="00D347C2">
        <w:rPr>
          <w:rFonts w:eastAsia="MS Mincho" w:hint="eastAsia"/>
        </w:rPr>
        <w:t>c</w:t>
      </w:r>
      <w:r w:rsidRPr="00D347C2">
        <w:rPr>
          <w:rFonts w:eastAsia="MS Mincho"/>
        </w:rPr>
        <w:t xml:space="preserve">k-RSRP" is </w:t>
      </w:r>
      <w:r w:rsidR="00717252" w:rsidRPr="00717252">
        <w:rPr>
          <w:rFonts w:eastAsia="MS Mincho"/>
        </w:rPr>
        <w:t xml:space="preserve">sufficiently </w:t>
      </w:r>
      <w:r w:rsidRPr="00D347C2">
        <w:rPr>
          <w:rFonts w:eastAsia="MS Mincho"/>
        </w:rPr>
        <w:t xml:space="preserve">accurate, and </w:t>
      </w:r>
      <w:r w:rsidR="00280D19">
        <w:rPr>
          <w:rFonts w:eastAsiaTheme="minorEastAsia" w:hint="eastAsia"/>
          <w:lang w:eastAsia="zh-TW"/>
        </w:rPr>
        <w:t xml:space="preserve">thus </w:t>
      </w:r>
      <w:r w:rsidRPr="00D347C2">
        <w:rPr>
          <w:rFonts w:eastAsia="MS Mincho"/>
        </w:rPr>
        <w:t>it saves additional RS overhead.</w:t>
      </w:r>
    </w:p>
    <w:p w:rsidR="00777372" w:rsidRPr="00D347C2" w:rsidRDefault="00777372" w:rsidP="00D347C2">
      <w:pPr>
        <w:shd w:val="clear" w:color="auto" w:fill="FFFFFF"/>
        <w:spacing w:after="0"/>
        <w:rPr>
          <w:b/>
          <w:lang w:eastAsia="zh-TW"/>
        </w:rPr>
      </w:pPr>
      <w:r w:rsidRPr="00777372">
        <w:rPr>
          <w:b/>
        </w:rPr>
        <w:t xml:space="preserve">Proposal 1: </w:t>
      </w:r>
      <w:r w:rsidR="00E32E97">
        <w:rPr>
          <w:rFonts w:hint="eastAsia"/>
          <w:b/>
          <w:lang w:eastAsia="zh-TW"/>
        </w:rPr>
        <w:t xml:space="preserve">NR should study how to support all </w:t>
      </w:r>
      <w:r w:rsidRPr="00777372">
        <w:rPr>
          <w:b/>
        </w:rPr>
        <w:t>"always-on" physical signals i</w:t>
      </w:r>
      <w:r w:rsidR="00E32E97">
        <w:rPr>
          <w:b/>
        </w:rPr>
        <w:t>n SS block</w:t>
      </w:r>
      <w:r w:rsidR="005D1E13" w:rsidRPr="00777372">
        <w:rPr>
          <w:b/>
        </w:rPr>
        <w:t xml:space="preserve"> </w:t>
      </w:r>
      <w:r w:rsidRPr="00777372">
        <w:rPr>
          <w:b/>
        </w:rPr>
        <w:t xml:space="preserve">for </w:t>
      </w:r>
      <w:r w:rsidR="00F363BD">
        <w:rPr>
          <w:rFonts w:hint="eastAsia"/>
          <w:b/>
          <w:lang w:eastAsia="zh-TW"/>
        </w:rPr>
        <w:t xml:space="preserve">DL </w:t>
      </w:r>
      <w:r w:rsidRPr="00777372">
        <w:rPr>
          <w:b/>
        </w:rPr>
        <w:t>RRM measurement to improve measurement accuracy.</w:t>
      </w:r>
    </w:p>
    <w:p w:rsidR="00167933" w:rsidRPr="00D347C2" w:rsidRDefault="00167933" w:rsidP="00D347C2">
      <w:pPr>
        <w:spacing w:before="120" w:after="120"/>
        <w:jc w:val="both"/>
        <w:rPr>
          <w:rFonts w:eastAsia="MS Mincho"/>
          <w:u w:val="single"/>
        </w:rPr>
      </w:pPr>
      <w:r w:rsidRPr="00D347C2">
        <w:rPr>
          <w:rFonts w:eastAsia="MS Mincho"/>
          <w:u w:val="single"/>
        </w:rPr>
        <w:t>NR-PSS</w:t>
      </w:r>
    </w:p>
    <w:p w:rsidR="00167933" w:rsidRPr="00D347C2" w:rsidRDefault="00E524AE" w:rsidP="00D347C2">
      <w:pPr>
        <w:spacing w:before="120" w:after="120"/>
        <w:jc w:val="both"/>
        <w:rPr>
          <w:rFonts w:eastAsiaTheme="minorEastAsia"/>
          <w:lang w:eastAsia="zh-TW"/>
        </w:rPr>
      </w:pPr>
      <w:r w:rsidRPr="00E524AE">
        <w:rPr>
          <w:rFonts w:eastAsiaTheme="minorEastAsia" w:hint="eastAsia"/>
          <w:lang w:eastAsia="zh-TW"/>
        </w:rPr>
        <w:t>Even though</w:t>
      </w:r>
      <w:r w:rsidR="00777372" w:rsidRPr="00E524AE">
        <w:rPr>
          <w:rFonts w:eastAsia="MS Mincho"/>
        </w:rPr>
        <w:t>,</w:t>
      </w:r>
      <w:r w:rsidR="00777372" w:rsidRPr="00D347C2">
        <w:rPr>
          <w:rFonts w:eastAsia="MS Mincho"/>
        </w:rPr>
        <w:t xml:space="preserve"> NR-PSS is expected to accommodate few </w:t>
      </w:r>
      <w:proofErr w:type="gramStart"/>
      <w:r w:rsidRPr="00D347C2">
        <w:rPr>
          <w:rFonts w:eastAsia="MS Mincho"/>
        </w:rPr>
        <w:t>sequences</w:t>
      </w:r>
      <w:r>
        <w:rPr>
          <w:rFonts w:eastAsiaTheme="minorEastAsia" w:hint="eastAsia"/>
          <w:lang w:eastAsia="zh-TW"/>
        </w:rPr>
        <w:t>,</w:t>
      </w:r>
      <w:proofErr w:type="gramEnd"/>
      <w:r w:rsidR="00777372" w:rsidRPr="00D347C2">
        <w:rPr>
          <w:rFonts w:eastAsia="MS Mincho"/>
        </w:rPr>
        <w:t xml:space="preserve"> and </w:t>
      </w:r>
      <w:r w:rsidR="00FD1A86" w:rsidRPr="00D347C2">
        <w:rPr>
          <w:rFonts w:eastAsia="MS Mincho" w:hint="eastAsia"/>
        </w:rPr>
        <w:t xml:space="preserve">UE </w:t>
      </w:r>
      <w:r w:rsidR="003A36EB">
        <w:rPr>
          <w:rFonts w:eastAsiaTheme="minorEastAsia" w:hint="eastAsia"/>
          <w:lang w:eastAsia="zh-TW"/>
        </w:rPr>
        <w:t>would not</w:t>
      </w:r>
      <w:r w:rsidR="00FD1A86" w:rsidRPr="00D347C2">
        <w:rPr>
          <w:rFonts w:eastAsia="MS Mincho" w:hint="eastAsia"/>
        </w:rPr>
        <w:t xml:space="preserve"> associate</w:t>
      </w:r>
      <w:r w:rsidR="00386E21" w:rsidRPr="00D347C2">
        <w:rPr>
          <w:rFonts w:eastAsia="MS Mincho" w:hint="eastAsia"/>
        </w:rPr>
        <w:t xml:space="preserve"> the</w:t>
      </w:r>
      <w:r w:rsidR="00FD1A86" w:rsidRPr="00D347C2">
        <w:rPr>
          <w:rFonts w:eastAsia="MS Mincho" w:hint="eastAsia"/>
        </w:rPr>
        <w:t xml:space="preserve"> measurements</w:t>
      </w:r>
      <w:r w:rsidR="00386E21" w:rsidRPr="00D347C2">
        <w:rPr>
          <w:rFonts w:eastAsia="MS Mincho" w:hint="eastAsia"/>
        </w:rPr>
        <w:t xml:space="preserve"> on NR-PSS</w:t>
      </w:r>
      <w:r w:rsidR="00FD1A86" w:rsidRPr="00D347C2">
        <w:rPr>
          <w:rFonts w:eastAsia="MS Mincho" w:hint="eastAsia"/>
        </w:rPr>
        <w:t xml:space="preserve"> to cells </w:t>
      </w:r>
      <w:r w:rsidR="004267B3" w:rsidRPr="00D347C2">
        <w:rPr>
          <w:rFonts w:eastAsia="MS Mincho" w:hint="eastAsia"/>
        </w:rPr>
        <w:t xml:space="preserve">if </w:t>
      </w:r>
      <w:r w:rsidR="004267B3" w:rsidRPr="00D347C2">
        <w:rPr>
          <w:rFonts w:eastAsia="MS Mincho"/>
        </w:rPr>
        <w:t>neighbouring</w:t>
      </w:r>
      <w:r w:rsidR="004267B3" w:rsidRPr="00D347C2">
        <w:rPr>
          <w:rFonts w:eastAsia="MS Mincho" w:hint="eastAsia"/>
        </w:rPr>
        <w:t xml:space="preserve"> cell</w:t>
      </w:r>
      <w:r w:rsidR="00386E21" w:rsidRPr="00D347C2">
        <w:rPr>
          <w:rFonts w:eastAsia="MS Mincho" w:hint="eastAsia"/>
        </w:rPr>
        <w:t xml:space="preserve">s use the same </w:t>
      </w:r>
      <w:r w:rsidR="004267B3" w:rsidRPr="00D347C2">
        <w:rPr>
          <w:rFonts w:eastAsia="MS Mincho" w:hint="eastAsia"/>
        </w:rPr>
        <w:t>sequence.</w:t>
      </w:r>
      <w:r w:rsidR="006F358C" w:rsidRPr="00D347C2">
        <w:rPr>
          <w:rFonts w:eastAsia="MS Mincho" w:hint="eastAsia"/>
        </w:rPr>
        <w:t xml:space="preserve"> </w:t>
      </w:r>
    </w:p>
    <w:p w:rsidR="00167933" w:rsidRPr="00D347C2" w:rsidRDefault="00167933" w:rsidP="00D347C2">
      <w:pPr>
        <w:spacing w:before="120" w:after="120"/>
        <w:jc w:val="both"/>
        <w:rPr>
          <w:rFonts w:eastAsia="MS Mincho"/>
          <w:u w:val="single"/>
        </w:rPr>
      </w:pPr>
      <w:r w:rsidRPr="00D347C2">
        <w:rPr>
          <w:rFonts w:eastAsia="MS Mincho"/>
          <w:u w:val="single"/>
        </w:rPr>
        <w:t>NR-SSS</w:t>
      </w:r>
    </w:p>
    <w:p w:rsidR="00BE681E" w:rsidRPr="00BE681E" w:rsidRDefault="00CC76BC" w:rsidP="00D347C2">
      <w:pPr>
        <w:spacing w:before="120" w:after="120"/>
        <w:jc w:val="both"/>
        <w:rPr>
          <w:rFonts w:eastAsiaTheme="minorEastAsia"/>
          <w:lang w:eastAsia="zh-TW"/>
        </w:rPr>
      </w:pPr>
      <w:r w:rsidRPr="00D347C2">
        <w:rPr>
          <w:rFonts w:eastAsia="MS Mincho"/>
        </w:rPr>
        <w:t xml:space="preserve">The number of NR-SSS sequences </w:t>
      </w:r>
      <w:r w:rsidRPr="00D347C2">
        <w:rPr>
          <w:rFonts w:eastAsia="MS Mincho" w:hint="eastAsia"/>
        </w:rPr>
        <w:t>c</w:t>
      </w:r>
      <w:r w:rsidRPr="00D347C2">
        <w:rPr>
          <w:rFonts w:eastAsia="MS Mincho"/>
        </w:rPr>
        <w:t xml:space="preserve">ould be adequate to identify measured </w:t>
      </w:r>
      <w:r w:rsidRPr="00D347C2">
        <w:rPr>
          <w:rFonts w:eastAsia="MS Mincho" w:hint="eastAsia"/>
        </w:rPr>
        <w:t>cell</w:t>
      </w:r>
      <w:r w:rsidRPr="00D347C2">
        <w:rPr>
          <w:rFonts w:eastAsia="MS Mincho"/>
        </w:rPr>
        <w:t>s</w:t>
      </w:r>
      <w:r w:rsidRPr="00D347C2">
        <w:rPr>
          <w:rFonts w:eastAsia="MS Mincho" w:hint="eastAsia"/>
        </w:rPr>
        <w:t>. I</w:t>
      </w:r>
      <w:r w:rsidRPr="00D347C2">
        <w:rPr>
          <w:rFonts w:eastAsia="MS Mincho"/>
        </w:rPr>
        <w:t>n legacy LTE</w:t>
      </w:r>
      <w:r w:rsidRPr="00D347C2">
        <w:rPr>
          <w:rFonts w:eastAsia="MS Mincho" w:hint="eastAsia"/>
        </w:rPr>
        <w:t xml:space="preserve">, </w:t>
      </w:r>
      <w:r w:rsidRPr="00D347C2">
        <w:rPr>
          <w:rFonts w:eastAsia="MS Mincho"/>
        </w:rPr>
        <w:t xml:space="preserve">504 </w:t>
      </w:r>
      <w:r w:rsidRPr="00C41FE2">
        <w:rPr>
          <w:rFonts w:eastAsia="MS Mincho"/>
        </w:rPr>
        <w:t>PCIs are provided</w:t>
      </w:r>
      <w:r w:rsidRPr="00C41FE2">
        <w:rPr>
          <w:rFonts w:eastAsia="MS Mincho" w:hint="eastAsia"/>
        </w:rPr>
        <w:t xml:space="preserve"> to </w:t>
      </w:r>
      <w:r w:rsidR="00EC6E28" w:rsidRPr="00C41FE2">
        <w:rPr>
          <w:rFonts w:eastAsiaTheme="minorEastAsia" w:hint="eastAsia"/>
          <w:lang w:eastAsia="zh-TW"/>
        </w:rPr>
        <w:t>avoid</w:t>
      </w:r>
      <w:r w:rsidRPr="00C41FE2">
        <w:rPr>
          <w:rFonts w:eastAsia="MS Mincho" w:hint="eastAsia"/>
        </w:rPr>
        <w:t xml:space="preserve"> CRS </w:t>
      </w:r>
      <w:r w:rsidR="00EC6E28" w:rsidRPr="00C41FE2">
        <w:rPr>
          <w:rFonts w:eastAsiaTheme="minorEastAsia" w:hint="eastAsia"/>
          <w:lang w:eastAsia="zh-TW"/>
        </w:rPr>
        <w:t>sequence collision</w:t>
      </w:r>
      <w:r w:rsidR="006F358C" w:rsidRPr="00C41FE2">
        <w:rPr>
          <w:rFonts w:eastAsia="MS Mincho" w:hint="eastAsia"/>
        </w:rPr>
        <w:t>,</w:t>
      </w:r>
      <w:r w:rsidR="006F358C" w:rsidRPr="00D347C2">
        <w:rPr>
          <w:rFonts w:eastAsia="MS Mincho" w:hint="eastAsia"/>
        </w:rPr>
        <w:t xml:space="preserve"> and </w:t>
      </w:r>
      <w:r w:rsidRPr="00D347C2">
        <w:rPr>
          <w:rFonts w:eastAsia="MS Mincho"/>
        </w:rPr>
        <w:t xml:space="preserve">NR-SSS </w:t>
      </w:r>
      <w:r w:rsidR="003A6A10">
        <w:rPr>
          <w:rFonts w:eastAsiaTheme="minorEastAsia" w:hint="eastAsia"/>
          <w:lang w:eastAsia="zh-TW"/>
        </w:rPr>
        <w:t>should</w:t>
      </w:r>
      <w:r w:rsidRPr="00D347C2">
        <w:rPr>
          <w:rFonts w:eastAsia="MS Mincho"/>
        </w:rPr>
        <w:t xml:space="preserve"> </w:t>
      </w:r>
      <w:r w:rsidR="00EC6E28">
        <w:rPr>
          <w:rFonts w:eastAsiaTheme="minorEastAsia" w:hint="eastAsia"/>
          <w:lang w:eastAsia="zh-TW"/>
        </w:rPr>
        <w:t xml:space="preserve">also </w:t>
      </w:r>
      <w:r w:rsidRPr="00D347C2">
        <w:rPr>
          <w:rFonts w:eastAsia="MS Mincho"/>
        </w:rPr>
        <w:t>accommodate</w:t>
      </w:r>
      <w:r w:rsidRPr="00D347C2">
        <w:rPr>
          <w:rFonts w:eastAsia="MS Mincho" w:hint="eastAsia"/>
        </w:rPr>
        <w:t xml:space="preserve"> </w:t>
      </w:r>
      <w:r w:rsidR="00E524AE">
        <w:rPr>
          <w:rFonts w:eastAsiaTheme="minorEastAsia" w:hint="eastAsia"/>
          <w:lang w:eastAsia="zh-TW"/>
        </w:rPr>
        <w:t xml:space="preserve">sufficient </w:t>
      </w:r>
      <w:r w:rsidR="006F358C" w:rsidRPr="00D347C2">
        <w:rPr>
          <w:rFonts w:eastAsia="MS Mincho"/>
        </w:rPr>
        <w:t>sequences</w:t>
      </w:r>
      <w:r w:rsidRPr="00D347C2">
        <w:rPr>
          <w:rFonts w:eastAsia="MS Mincho" w:hint="eastAsia"/>
        </w:rPr>
        <w:t xml:space="preserve"> to </w:t>
      </w:r>
      <w:r w:rsidR="00D347C2" w:rsidRPr="00D347C2">
        <w:rPr>
          <w:rFonts w:eastAsia="MS Mincho"/>
        </w:rPr>
        <w:t>avoid</w:t>
      </w:r>
      <w:r w:rsidR="006F358C" w:rsidRPr="00D347C2">
        <w:rPr>
          <w:rFonts w:eastAsia="MS Mincho" w:hint="eastAsia"/>
        </w:rPr>
        <w:t xml:space="preserve"> sequence collision. </w:t>
      </w:r>
      <w:r w:rsidR="006F358C" w:rsidRPr="00D347C2">
        <w:rPr>
          <w:rFonts w:eastAsia="MS Mincho"/>
        </w:rPr>
        <w:t>Nevertheless</w:t>
      </w:r>
      <w:r w:rsidR="006F358C" w:rsidRPr="00D347C2">
        <w:rPr>
          <w:rFonts w:eastAsia="MS Mincho" w:hint="eastAsia"/>
        </w:rPr>
        <w:t>,</w:t>
      </w:r>
      <w:r w:rsidR="006F358C" w:rsidRPr="00D347C2">
        <w:rPr>
          <w:rFonts w:eastAsia="MS Mincho"/>
        </w:rPr>
        <w:t xml:space="preserve"> the measurement accuracy </w:t>
      </w:r>
      <w:r w:rsidR="006F358C" w:rsidRPr="00D347C2">
        <w:rPr>
          <w:rFonts w:eastAsia="MS Mincho" w:hint="eastAsia"/>
        </w:rPr>
        <w:t xml:space="preserve">of NR-SSS </w:t>
      </w:r>
      <w:r w:rsidR="006F358C" w:rsidRPr="00D347C2">
        <w:rPr>
          <w:rFonts w:eastAsia="MS Mincho"/>
        </w:rPr>
        <w:t xml:space="preserve">in multi-cell scenario needs to be carefully evaluated </w:t>
      </w:r>
      <w:r w:rsidR="006F358C" w:rsidRPr="00D347C2">
        <w:rPr>
          <w:rFonts w:eastAsia="MS Mincho" w:hint="eastAsia"/>
        </w:rPr>
        <w:t xml:space="preserve">because NR-SSS </w:t>
      </w:r>
      <w:r w:rsidR="006F358C" w:rsidRPr="00D347C2">
        <w:rPr>
          <w:rFonts w:eastAsia="MS Mincho"/>
        </w:rPr>
        <w:t>is fully overlapped with neighbouring cells.</w:t>
      </w:r>
      <w:r w:rsidR="002E0D7E">
        <w:rPr>
          <w:rFonts w:eastAsiaTheme="minorEastAsia" w:hint="eastAsia"/>
          <w:lang w:eastAsia="zh-TW"/>
        </w:rPr>
        <w:t xml:space="preserve"> </w:t>
      </w:r>
      <w:r w:rsidR="00ED5115" w:rsidRPr="002E0D7E">
        <w:rPr>
          <w:rFonts w:eastAsiaTheme="minorEastAsia" w:hint="eastAsia"/>
          <w:lang w:eastAsia="zh-TW"/>
        </w:rPr>
        <w:t xml:space="preserve">Moreover, </w:t>
      </w:r>
      <w:r w:rsidR="008C79B8" w:rsidRPr="002E0D7E">
        <w:rPr>
          <w:rFonts w:eastAsiaTheme="minorEastAsia" w:hint="eastAsia"/>
          <w:lang w:eastAsia="zh-TW"/>
        </w:rPr>
        <w:t xml:space="preserve">in high mobility scenario, </w:t>
      </w:r>
      <w:r w:rsidR="00ED5115" w:rsidRPr="002E0D7E">
        <w:rPr>
          <w:rFonts w:eastAsiaTheme="minorEastAsia" w:hint="eastAsia"/>
          <w:lang w:eastAsia="zh-TW"/>
        </w:rPr>
        <w:t>other</w:t>
      </w:r>
      <w:r w:rsidR="00BE681E" w:rsidRPr="002E0D7E">
        <w:rPr>
          <w:rFonts w:eastAsiaTheme="minorEastAsia" w:hint="eastAsia"/>
          <w:lang w:eastAsia="zh-TW"/>
        </w:rPr>
        <w:t xml:space="preserve"> </w:t>
      </w:r>
      <w:r w:rsidR="00ED5115" w:rsidRPr="002E0D7E">
        <w:rPr>
          <w:rFonts w:eastAsiaTheme="minorEastAsia" w:hint="eastAsia"/>
          <w:lang w:eastAsia="zh-TW"/>
        </w:rPr>
        <w:t xml:space="preserve">pilots in </w:t>
      </w:r>
      <w:r w:rsidR="00361C96">
        <w:rPr>
          <w:rFonts w:eastAsiaTheme="minorEastAsia"/>
          <w:lang w:eastAsia="zh-TW"/>
        </w:rPr>
        <w:t>addition</w:t>
      </w:r>
      <w:r w:rsidR="00ED5115" w:rsidRPr="002E0D7E">
        <w:rPr>
          <w:rFonts w:eastAsiaTheme="minorEastAsia" w:hint="eastAsia"/>
          <w:lang w:eastAsia="zh-TW"/>
        </w:rPr>
        <w:t xml:space="preserve"> to NR-SS are expected </w:t>
      </w:r>
      <w:r w:rsidR="002E0D7E" w:rsidRPr="002E0D7E">
        <w:rPr>
          <w:rFonts w:eastAsiaTheme="minorEastAsia" w:hint="eastAsia"/>
          <w:lang w:eastAsia="zh-TW"/>
        </w:rPr>
        <w:t>for</w:t>
      </w:r>
      <w:r w:rsidR="00ED5115" w:rsidRPr="002E0D7E">
        <w:rPr>
          <w:rFonts w:eastAsiaTheme="minorEastAsia" w:hint="eastAsia"/>
          <w:lang w:eastAsia="zh-TW"/>
        </w:rPr>
        <w:t xml:space="preserve"> </w:t>
      </w:r>
      <w:r w:rsidR="008C79B8" w:rsidRPr="002E0D7E">
        <w:rPr>
          <w:rFonts w:eastAsiaTheme="minorEastAsia" w:hint="eastAsia"/>
          <w:lang w:eastAsia="zh-TW"/>
        </w:rPr>
        <w:t xml:space="preserve">fine </w:t>
      </w:r>
      <w:r w:rsidR="008C79B8" w:rsidRPr="002E0D7E">
        <w:rPr>
          <w:rFonts w:eastAsiaTheme="minorEastAsia"/>
          <w:lang w:eastAsia="zh-TW"/>
        </w:rPr>
        <w:t>synchronization</w:t>
      </w:r>
      <w:r w:rsidR="00ED5115" w:rsidRPr="002E0D7E">
        <w:rPr>
          <w:rFonts w:eastAsiaTheme="minorEastAsia" w:hint="eastAsia"/>
          <w:lang w:eastAsia="zh-TW"/>
        </w:rPr>
        <w:t>.</w:t>
      </w:r>
    </w:p>
    <w:p w:rsidR="00CC76BC" w:rsidRDefault="00CC76BC" w:rsidP="00D347C2">
      <w:pPr>
        <w:shd w:val="clear" w:color="auto" w:fill="FFFFFF"/>
        <w:spacing w:after="0"/>
        <w:jc w:val="both"/>
        <w:rPr>
          <w:bCs/>
          <w:lang w:val="en-US" w:eastAsia="zh-TW"/>
        </w:rPr>
      </w:pPr>
      <w:r w:rsidRPr="002E0D7E">
        <w:rPr>
          <w:b/>
          <w:bCs/>
          <w:lang w:val="en-US" w:eastAsia="zh-TW"/>
        </w:rPr>
        <w:t xml:space="preserve">Observation </w:t>
      </w:r>
      <w:r w:rsidRPr="002E0D7E">
        <w:rPr>
          <w:rFonts w:hint="eastAsia"/>
          <w:b/>
          <w:bCs/>
          <w:lang w:val="en-US" w:eastAsia="zh-TW"/>
        </w:rPr>
        <w:t>1</w:t>
      </w:r>
      <w:r w:rsidRPr="002E0D7E">
        <w:rPr>
          <w:bCs/>
          <w:lang w:val="en-US" w:eastAsia="zh-TW"/>
        </w:rPr>
        <w:t xml:space="preserve">: </w:t>
      </w:r>
      <w:r w:rsidRPr="002E0D7E">
        <w:rPr>
          <w:b/>
          <w:bCs/>
          <w:lang w:val="en-US" w:eastAsia="zh-TW"/>
        </w:rPr>
        <w:t>The number of NR-SSS sequence</w:t>
      </w:r>
      <w:r w:rsidR="00167933" w:rsidRPr="002E0D7E">
        <w:rPr>
          <w:b/>
          <w:bCs/>
          <w:lang w:val="en-US" w:eastAsia="zh-TW"/>
        </w:rPr>
        <w:t xml:space="preserve">s </w:t>
      </w:r>
      <w:r w:rsidR="006B0A8B" w:rsidRPr="002E0D7E">
        <w:rPr>
          <w:rFonts w:hint="eastAsia"/>
          <w:b/>
          <w:bCs/>
          <w:lang w:val="en-US" w:eastAsia="zh-TW"/>
        </w:rPr>
        <w:t>should</w:t>
      </w:r>
      <w:r w:rsidR="00D347C2" w:rsidRPr="002E0D7E">
        <w:rPr>
          <w:b/>
          <w:bCs/>
          <w:lang w:val="en-US" w:eastAsia="zh-TW"/>
        </w:rPr>
        <w:t xml:space="preserve"> accommodate</w:t>
      </w:r>
      <w:r w:rsidR="00D347C2" w:rsidRPr="002E0D7E">
        <w:rPr>
          <w:rFonts w:hint="eastAsia"/>
          <w:b/>
          <w:bCs/>
          <w:lang w:val="en-US" w:eastAsia="zh-TW"/>
        </w:rPr>
        <w:t xml:space="preserve"> </w:t>
      </w:r>
      <w:r w:rsidR="006B0A8B" w:rsidRPr="002E0D7E">
        <w:rPr>
          <w:rFonts w:hint="eastAsia"/>
          <w:b/>
          <w:bCs/>
          <w:lang w:val="en-US" w:eastAsia="zh-TW"/>
        </w:rPr>
        <w:t>sufficient</w:t>
      </w:r>
      <w:r w:rsidR="00D347C2" w:rsidRPr="002E0D7E">
        <w:rPr>
          <w:b/>
          <w:bCs/>
          <w:lang w:val="en-US" w:eastAsia="zh-TW"/>
        </w:rPr>
        <w:t xml:space="preserve"> sequences</w:t>
      </w:r>
      <w:r w:rsidR="00D347C2" w:rsidRPr="002E0D7E">
        <w:rPr>
          <w:rFonts w:hint="eastAsia"/>
          <w:b/>
          <w:bCs/>
          <w:lang w:val="en-US" w:eastAsia="zh-TW"/>
        </w:rPr>
        <w:t xml:space="preserve"> to </w:t>
      </w:r>
      <w:r w:rsidR="00D347C2" w:rsidRPr="002E0D7E">
        <w:rPr>
          <w:b/>
          <w:bCs/>
          <w:lang w:val="en-US" w:eastAsia="zh-TW"/>
        </w:rPr>
        <w:t>avoid</w:t>
      </w:r>
      <w:r w:rsidR="00D347C2" w:rsidRPr="002E0D7E">
        <w:rPr>
          <w:rFonts w:hint="eastAsia"/>
          <w:b/>
          <w:bCs/>
          <w:lang w:val="en-US" w:eastAsia="zh-TW"/>
        </w:rPr>
        <w:t xml:space="preserve"> sequence collision</w:t>
      </w:r>
      <w:r w:rsidR="006B0A8B" w:rsidRPr="002E0D7E">
        <w:rPr>
          <w:rFonts w:hint="eastAsia"/>
          <w:b/>
          <w:bCs/>
          <w:lang w:val="en-US" w:eastAsia="zh-TW"/>
        </w:rPr>
        <w:t>, compared to LTE CRS</w:t>
      </w:r>
      <w:r w:rsidRPr="002E0D7E">
        <w:rPr>
          <w:b/>
          <w:bCs/>
          <w:lang w:val="en-US" w:eastAsia="zh-TW"/>
        </w:rPr>
        <w:t xml:space="preserve">. </w:t>
      </w:r>
      <w:r w:rsidR="00167933" w:rsidRPr="002E0D7E">
        <w:rPr>
          <w:rFonts w:hint="eastAsia"/>
          <w:b/>
          <w:bCs/>
          <w:lang w:val="en-US" w:eastAsia="zh-TW"/>
        </w:rPr>
        <w:t xml:space="preserve">And </w:t>
      </w:r>
      <w:r w:rsidR="00167933" w:rsidRPr="002E0D7E">
        <w:rPr>
          <w:b/>
          <w:bCs/>
          <w:lang w:val="en-US" w:eastAsia="zh-TW"/>
        </w:rPr>
        <w:t xml:space="preserve">the measurement accuracy </w:t>
      </w:r>
      <w:r w:rsidR="00167933" w:rsidRPr="002E0D7E">
        <w:rPr>
          <w:rFonts w:hint="eastAsia"/>
          <w:b/>
          <w:bCs/>
          <w:lang w:val="en-US" w:eastAsia="zh-TW"/>
        </w:rPr>
        <w:t xml:space="preserve">of NR-SSS </w:t>
      </w:r>
      <w:r w:rsidR="00167933" w:rsidRPr="002E0D7E">
        <w:rPr>
          <w:b/>
          <w:bCs/>
          <w:lang w:val="en-US" w:eastAsia="zh-TW"/>
        </w:rPr>
        <w:t xml:space="preserve">in multi-cell scenario needs to be carefully evaluated </w:t>
      </w:r>
      <w:r w:rsidR="00167933" w:rsidRPr="002E0D7E">
        <w:rPr>
          <w:rFonts w:hint="eastAsia"/>
          <w:b/>
          <w:bCs/>
          <w:lang w:val="en-US" w:eastAsia="zh-TW"/>
        </w:rPr>
        <w:t xml:space="preserve">because NR-SSS </w:t>
      </w:r>
      <w:r w:rsidR="00167933" w:rsidRPr="002E0D7E">
        <w:rPr>
          <w:b/>
          <w:bCs/>
          <w:lang w:val="en-US" w:eastAsia="zh-TW"/>
        </w:rPr>
        <w:t xml:space="preserve">is fully overlapped with </w:t>
      </w:r>
      <w:r w:rsidR="00D00A77" w:rsidRPr="002E0D7E">
        <w:rPr>
          <w:b/>
          <w:bCs/>
          <w:lang w:val="en-US" w:eastAsia="zh-TW"/>
        </w:rPr>
        <w:t>neighboring</w:t>
      </w:r>
      <w:r w:rsidR="00167933" w:rsidRPr="002E0D7E">
        <w:rPr>
          <w:b/>
          <w:bCs/>
          <w:lang w:val="en-US" w:eastAsia="zh-TW"/>
        </w:rPr>
        <w:t xml:space="preserve"> cells.</w:t>
      </w:r>
    </w:p>
    <w:p w:rsidR="00D347C2" w:rsidRPr="00D347C2" w:rsidRDefault="00D347C2" w:rsidP="00D347C2">
      <w:pPr>
        <w:shd w:val="clear" w:color="auto" w:fill="FFFFFF"/>
        <w:spacing w:after="0"/>
        <w:jc w:val="both"/>
        <w:rPr>
          <w:bCs/>
          <w:lang w:val="en-US" w:eastAsia="zh-TW"/>
        </w:rPr>
      </w:pPr>
    </w:p>
    <w:p w:rsidR="00777372" w:rsidRPr="008D2059" w:rsidRDefault="008D2059" w:rsidP="00D347C2">
      <w:pPr>
        <w:shd w:val="clear" w:color="auto" w:fill="FFFFFF"/>
        <w:adjustRightInd w:val="0"/>
        <w:spacing w:after="0"/>
        <w:jc w:val="both"/>
        <w:rPr>
          <w:u w:val="single"/>
          <w:lang w:eastAsia="zh-TW"/>
        </w:rPr>
      </w:pPr>
      <w:r w:rsidRPr="008D2059">
        <w:rPr>
          <w:rFonts w:eastAsia="MS Mincho"/>
          <w:u w:val="single"/>
        </w:rPr>
        <w:t>DM-RS for PBCH</w:t>
      </w:r>
    </w:p>
    <w:p w:rsidR="001461FE" w:rsidRPr="001461FE" w:rsidRDefault="008D2059" w:rsidP="00D347C2">
      <w:pPr>
        <w:spacing w:before="120" w:after="120"/>
        <w:jc w:val="both"/>
        <w:rPr>
          <w:rFonts w:eastAsiaTheme="minorEastAsia"/>
          <w:lang w:eastAsia="zh-TW"/>
        </w:rPr>
      </w:pPr>
      <w:r>
        <w:rPr>
          <w:rFonts w:eastAsia="MS Mincho"/>
        </w:rPr>
        <w:t xml:space="preserve">DM-RS </w:t>
      </w:r>
      <w:r>
        <w:rPr>
          <w:rFonts w:eastAsiaTheme="minorEastAsia" w:hint="eastAsia"/>
          <w:lang w:eastAsia="zh-TW"/>
        </w:rPr>
        <w:t>for</w:t>
      </w:r>
      <w:r>
        <w:rPr>
          <w:rFonts w:eastAsia="MS Mincho"/>
        </w:rPr>
        <w:t xml:space="preserve"> PBCH </w:t>
      </w:r>
      <w:r w:rsidR="00A266EB">
        <w:rPr>
          <w:rFonts w:eastAsiaTheme="minorEastAsia" w:hint="eastAsia"/>
          <w:lang w:eastAsia="zh-TW"/>
        </w:rPr>
        <w:t>may</w:t>
      </w:r>
      <w:r w:rsidR="00400198">
        <w:rPr>
          <w:rFonts w:eastAsia="MS Mincho"/>
        </w:rPr>
        <w:t xml:space="preserve"> not be supported </w:t>
      </w:r>
      <w:r w:rsidR="00400198" w:rsidRPr="002E0D7E">
        <w:rPr>
          <w:rFonts w:eastAsia="MS Mincho"/>
        </w:rPr>
        <w:t>if</w:t>
      </w:r>
      <w:r w:rsidR="00400198">
        <w:rPr>
          <w:rFonts w:eastAsia="MS Mincho"/>
        </w:rPr>
        <w:t xml:space="preserve"> NR-S</w:t>
      </w:r>
      <w:r w:rsidR="00777372" w:rsidRPr="00D347C2">
        <w:rPr>
          <w:rFonts w:eastAsia="MS Mincho"/>
        </w:rPr>
        <w:t xml:space="preserve">S is </w:t>
      </w:r>
      <w:r w:rsidR="00717252">
        <w:rPr>
          <w:rFonts w:eastAsia="MS Mincho"/>
        </w:rPr>
        <w:t>sufficient</w:t>
      </w:r>
      <w:r w:rsidR="00777372" w:rsidRPr="00D347C2">
        <w:rPr>
          <w:rFonts w:eastAsia="MS Mincho"/>
        </w:rPr>
        <w:t xml:space="preserve"> for PBCH demodulation. However, if </w:t>
      </w:r>
      <w:r>
        <w:rPr>
          <w:rFonts w:eastAsia="MS Mincho"/>
        </w:rPr>
        <w:t xml:space="preserve">DM-RS </w:t>
      </w:r>
      <w:r>
        <w:rPr>
          <w:rFonts w:eastAsiaTheme="minorEastAsia" w:hint="eastAsia"/>
          <w:lang w:eastAsia="zh-TW"/>
        </w:rPr>
        <w:t>for</w:t>
      </w:r>
      <w:r>
        <w:rPr>
          <w:rFonts w:eastAsia="MS Mincho"/>
        </w:rPr>
        <w:t xml:space="preserve"> PBCH </w:t>
      </w:r>
      <w:r w:rsidR="00777372" w:rsidRPr="00D347C2">
        <w:rPr>
          <w:rFonts w:eastAsia="MS Mincho"/>
        </w:rPr>
        <w:t>is supported, it should be taken into account for RRM measurement to improve measurement accuracy.</w:t>
      </w:r>
      <w:r w:rsidR="00BD4DD5">
        <w:rPr>
          <w:rFonts w:eastAsiaTheme="minorEastAsia" w:hint="eastAsia"/>
          <w:lang w:eastAsia="zh-TW"/>
        </w:rPr>
        <w:t xml:space="preserve"> Similar to CRS in LTE, </w:t>
      </w:r>
      <w:r w:rsidR="00BD4DD5">
        <w:rPr>
          <w:rFonts w:eastAsia="MS Mincho"/>
        </w:rPr>
        <w:t xml:space="preserve">DM-RS </w:t>
      </w:r>
      <w:r w:rsidR="00BD4DD5">
        <w:rPr>
          <w:rFonts w:eastAsiaTheme="minorEastAsia" w:hint="eastAsia"/>
          <w:lang w:eastAsia="zh-TW"/>
        </w:rPr>
        <w:t>for</w:t>
      </w:r>
      <w:r w:rsidR="00BD4DD5">
        <w:rPr>
          <w:rFonts w:eastAsia="MS Mincho"/>
        </w:rPr>
        <w:t xml:space="preserve"> PBCH</w:t>
      </w:r>
      <w:r w:rsidR="00BD4DD5">
        <w:rPr>
          <w:rFonts w:eastAsiaTheme="minorEastAsia" w:hint="eastAsia"/>
          <w:lang w:eastAsia="zh-TW"/>
        </w:rPr>
        <w:t xml:space="preserve"> </w:t>
      </w:r>
      <w:r w:rsidR="00361C96">
        <w:rPr>
          <w:rFonts w:eastAsiaTheme="minorEastAsia" w:hint="eastAsia"/>
          <w:lang w:eastAsia="zh-TW"/>
        </w:rPr>
        <w:t>is able to</w:t>
      </w:r>
      <w:r w:rsidR="00BD4DD5">
        <w:rPr>
          <w:rFonts w:eastAsiaTheme="minorEastAsia" w:hint="eastAsia"/>
          <w:lang w:eastAsia="zh-TW"/>
        </w:rPr>
        <w:t xml:space="preserve"> be </w:t>
      </w:r>
      <w:r w:rsidR="00BD4DD5" w:rsidRPr="00E524AE">
        <w:rPr>
          <w:rFonts w:eastAsiaTheme="minorEastAsia" w:hint="eastAsia"/>
          <w:lang w:eastAsia="zh-TW"/>
        </w:rPr>
        <w:t xml:space="preserve">shifted among </w:t>
      </w:r>
      <w:r w:rsidR="00BD4DD5" w:rsidRPr="00E524AE">
        <w:rPr>
          <w:rFonts w:eastAsiaTheme="minorEastAsia"/>
          <w:lang w:eastAsia="zh-TW"/>
        </w:rPr>
        <w:t>neighbouring</w:t>
      </w:r>
      <w:r w:rsidR="00BD4DD5">
        <w:rPr>
          <w:rFonts w:eastAsiaTheme="minorEastAsia" w:hint="eastAsia"/>
          <w:lang w:eastAsia="zh-TW"/>
        </w:rPr>
        <w:t xml:space="preserve"> cells to avoid inter-cell interference.</w:t>
      </w:r>
    </w:p>
    <w:p w:rsidR="0045782F" w:rsidRPr="00C76D47" w:rsidRDefault="007F1F7E" w:rsidP="00EC6E28">
      <w:pPr>
        <w:spacing w:before="120" w:after="120"/>
        <w:jc w:val="both"/>
        <w:rPr>
          <w:lang w:eastAsia="zh-TW"/>
        </w:rPr>
      </w:pPr>
      <w:r w:rsidRPr="00724AA1">
        <w:rPr>
          <w:rFonts w:eastAsiaTheme="minorEastAsia" w:hint="eastAsia"/>
          <w:lang w:eastAsia="zh-TW"/>
        </w:rPr>
        <w:t>A</w:t>
      </w:r>
      <w:r w:rsidRPr="00724AA1">
        <w:rPr>
          <w:rFonts w:eastAsia="MS Mincho"/>
        </w:rPr>
        <w:t>ddition</w:t>
      </w:r>
      <w:r w:rsidRPr="00724AA1">
        <w:rPr>
          <w:rFonts w:eastAsiaTheme="minorEastAsia" w:hint="eastAsia"/>
          <w:lang w:eastAsia="zh-TW"/>
        </w:rPr>
        <w:t>ally</w:t>
      </w:r>
      <w:r w:rsidR="00817991" w:rsidRPr="00724AA1">
        <w:rPr>
          <w:rFonts w:eastAsia="MS Mincho"/>
        </w:rPr>
        <w:t>,</w:t>
      </w:r>
      <w:r w:rsidR="00817991" w:rsidRPr="00D347C2">
        <w:rPr>
          <w:rFonts w:eastAsia="MS Mincho"/>
        </w:rPr>
        <w:t xml:space="preserve"> if multi-symbol</w:t>
      </w:r>
      <w:r w:rsidR="00777372" w:rsidRPr="00D347C2">
        <w:rPr>
          <w:rFonts w:eastAsia="MS Mincho"/>
        </w:rPr>
        <w:t xml:space="preserve"> PBCH is supported, it is beneficial for UE RX beam sweeping. An </w:t>
      </w:r>
      <w:r w:rsidR="00817991" w:rsidRPr="00D347C2">
        <w:rPr>
          <w:rFonts w:eastAsia="MS Mincho"/>
        </w:rPr>
        <w:t>illustration</w:t>
      </w:r>
      <w:r w:rsidR="00777372" w:rsidRPr="00D347C2">
        <w:rPr>
          <w:rFonts w:eastAsia="MS Mincho"/>
        </w:rPr>
        <w:t xml:space="preserve"> of UE RX beam sweeping is shown in </w:t>
      </w:r>
      <w:r w:rsidR="009A68BB">
        <w:fldChar w:fldCharType="begin"/>
      </w:r>
      <w:r w:rsidR="00EB4E79">
        <w:instrText xml:space="preserve"> REF _Ref471327516 \h </w:instrText>
      </w:r>
      <w:r w:rsidR="009A68BB">
        <w:fldChar w:fldCharType="separate"/>
      </w:r>
      <w:r w:rsidR="00361C96" w:rsidRPr="001219FF">
        <w:t xml:space="preserve">Figure </w:t>
      </w:r>
      <w:r w:rsidR="00361C96">
        <w:rPr>
          <w:noProof/>
        </w:rPr>
        <w:t>1</w:t>
      </w:r>
      <w:r w:rsidR="009A68BB">
        <w:fldChar w:fldCharType="end"/>
      </w:r>
      <w:r w:rsidR="00777372" w:rsidRPr="00D347C2">
        <w:rPr>
          <w:rFonts w:eastAsia="MS Mincho"/>
        </w:rPr>
        <w:t>. </w:t>
      </w:r>
      <w:r w:rsidR="00EC6E28">
        <w:t xml:space="preserve">The two ports of </w:t>
      </w:r>
      <w:r w:rsidR="008D2059">
        <w:t xml:space="preserve">DM-RS </w:t>
      </w:r>
      <w:r w:rsidR="008D2059">
        <w:rPr>
          <w:rFonts w:hint="eastAsia"/>
          <w:lang w:eastAsia="zh-TW"/>
        </w:rPr>
        <w:t>for</w:t>
      </w:r>
      <w:r w:rsidR="008D2059">
        <w:t xml:space="preserve"> PBCH </w:t>
      </w:r>
      <w:r w:rsidR="00EC6E28">
        <w:t xml:space="preserve">is placed in symbols 0, 2, 4, </w:t>
      </w:r>
      <w:r>
        <w:t>and 6</w:t>
      </w:r>
      <w:r>
        <w:rPr>
          <w:rFonts w:hint="eastAsia"/>
          <w:lang w:eastAsia="zh-TW"/>
        </w:rPr>
        <w:t xml:space="preserve">, and UE can use the </w:t>
      </w:r>
      <w:r w:rsidR="008D2059">
        <w:t xml:space="preserve">DM-RS </w:t>
      </w:r>
      <w:r w:rsidR="008D2059">
        <w:rPr>
          <w:rFonts w:hint="eastAsia"/>
          <w:lang w:eastAsia="zh-TW"/>
        </w:rPr>
        <w:t>for</w:t>
      </w:r>
      <w:r w:rsidR="008D2059">
        <w:t xml:space="preserve"> PBCH </w:t>
      </w:r>
      <w:r>
        <w:t xml:space="preserve">for </w:t>
      </w:r>
      <w:r w:rsidR="00B42A63">
        <w:rPr>
          <w:rFonts w:hint="eastAsia"/>
          <w:lang w:eastAsia="zh-TW"/>
        </w:rPr>
        <w:t>RX</w:t>
      </w:r>
      <w:r>
        <w:t xml:space="preserve"> beam sweeping</w:t>
      </w:r>
      <w:r>
        <w:rPr>
          <w:rFonts w:hint="eastAsia"/>
          <w:lang w:eastAsia="zh-TW"/>
        </w:rPr>
        <w:t xml:space="preserve">. </w:t>
      </w:r>
      <w:r>
        <w:t xml:space="preserve">As a result, </w:t>
      </w:r>
      <w:r>
        <w:rPr>
          <w:rFonts w:hint="eastAsia"/>
          <w:lang w:eastAsia="zh-TW"/>
        </w:rPr>
        <w:t xml:space="preserve">UE </w:t>
      </w:r>
      <w:r w:rsidR="00E07676">
        <w:rPr>
          <w:rFonts w:hint="eastAsia"/>
          <w:lang w:eastAsia="zh-TW"/>
        </w:rPr>
        <w:t>is</w:t>
      </w:r>
      <w:r>
        <w:rPr>
          <w:rFonts w:hint="eastAsia"/>
          <w:lang w:eastAsia="zh-TW"/>
        </w:rPr>
        <w:t xml:space="preserve"> able to measure </w:t>
      </w:r>
      <w:r w:rsidR="00B42A63">
        <w:rPr>
          <w:rFonts w:hint="eastAsia"/>
          <w:lang w:eastAsia="zh-TW"/>
        </w:rPr>
        <w:t xml:space="preserve">multiple UE RX beams in one SS block, by multi-symbol </w:t>
      </w:r>
      <w:r w:rsidR="00B42A63">
        <w:t>PBCH</w:t>
      </w:r>
      <w:r w:rsidR="00B42A63">
        <w:rPr>
          <w:rFonts w:hint="eastAsia"/>
          <w:lang w:eastAsia="zh-TW"/>
        </w:rPr>
        <w:t>-DMRS.</w:t>
      </w:r>
      <w:r w:rsidR="00BD2F82">
        <w:rPr>
          <w:rFonts w:hint="eastAsia"/>
          <w:lang w:eastAsia="zh-TW"/>
        </w:rPr>
        <w:t xml:space="preserve"> The </w:t>
      </w:r>
      <w:r w:rsidR="00BD2F82">
        <w:rPr>
          <w:lang w:eastAsia="zh-TW"/>
        </w:rPr>
        <w:t>corresponding</w:t>
      </w:r>
      <w:r w:rsidR="00BD2F82">
        <w:rPr>
          <w:rFonts w:hint="eastAsia"/>
          <w:lang w:eastAsia="zh-TW"/>
        </w:rPr>
        <w:t xml:space="preserve"> SS block design refers to our companion paper [2].</w:t>
      </w:r>
    </w:p>
    <w:p w:rsidR="00817991" w:rsidRPr="00C76D47" w:rsidRDefault="0045782F" w:rsidP="00C76D47">
      <w:pPr>
        <w:spacing w:before="120" w:after="120"/>
        <w:jc w:val="both"/>
        <w:rPr>
          <w:rFonts w:eastAsiaTheme="minorEastAsia"/>
          <w:lang w:eastAsia="zh-TW"/>
        </w:rPr>
      </w:pPr>
      <w:r w:rsidRPr="00837BC9">
        <w:rPr>
          <w:rFonts w:eastAsiaTheme="minorEastAsia" w:hint="eastAsia"/>
          <w:lang w:eastAsia="zh-TW"/>
        </w:rPr>
        <w:t xml:space="preserve">The </w:t>
      </w:r>
      <w:r w:rsidR="008F0BD9" w:rsidRPr="00837BC9">
        <w:rPr>
          <w:rFonts w:eastAsia="MS Mincho"/>
        </w:rPr>
        <w:t>UE RX beam sweeping</w:t>
      </w:r>
      <w:r w:rsidR="008F0BD9" w:rsidRPr="00837BC9">
        <w:rPr>
          <w:rFonts w:eastAsiaTheme="minorEastAsia" w:hint="eastAsia"/>
          <w:lang w:eastAsia="zh-TW"/>
        </w:rPr>
        <w:t xml:space="preserve"> </w:t>
      </w:r>
      <w:r w:rsidR="00C76D47" w:rsidRPr="00837BC9">
        <w:rPr>
          <w:rFonts w:eastAsiaTheme="minorEastAsia" w:hint="eastAsia"/>
          <w:lang w:eastAsia="zh-TW"/>
        </w:rPr>
        <w:t>w</w:t>
      </w:r>
      <w:r w:rsidRPr="00837BC9">
        <w:rPr>
          <w:rFonts w:eastAsiaTheme="minorEastAsia" w:hint="eastAsia"/>
          <w:lang w:eastAsia="zh-TW"/>
        </w:rPr>
        <w:t>ould</w:t>
      </w:r>
      <w:r w:rsidR="008F0BD9" w:rsidRPr="00837BC9">
        <w:rPr>
          <w:rFonts w:eastAsiaTheme="minorEastAsia" w:hint="eastAsia"/>
          <w:lang w:eastAsia="zh-TW"/>
        </w:rPr>
        <w:t xml:space="preserve"> be needed</w:t>
      </w:r>
      <w:r w:rsidR="00BF6FFC" w:rsidRPr="00837BC9">
        <w:rPr>
          <w:rFonts w:eastAsiaTheme="minorEastAsia" w:hint="eastAsia"/>
          <w:lang w:eastAsia="zh-TW"/>
        </w:rPr>
        <w:t xml:space="preserve"> when</w:t>
      </w:r>
      <w:r w:rsidRPr="00837BC9">
        <w:rPr>
          <w:rFonts w:eastAsiaTheme="minorEastAsia" w:hint="eastAsia"/>
          <w:lang w:eastAsia="zh-TW"/>
        </w:rPr>
        <w:t xml:space="preserve"> UE</w:t>
      </w:r>
      <w:r w:rsidRPr="00837BC9">
        <w:rPr>
          <w:rFonts w:eastAsiaTheme="minorEastAsia"/>
          <w:lang w:eastAsia="zh-TW"/>
        </w:rPr>
        <w:t xml:space="preserve"> </w:t>
      </w:r>
      <w:r w:rsidR="00C76D47" w:rsidRPr="00837BC9">
        <w:rPr>
          <w:rFonts w:eastAsiaTheme="minorEastAsia"/>
          <w:lang w:eastAsia="zh-TW"/>
        </w:rPr>
        <w:t>equipped</w:t>
      </w:r>
      <w:r w:rsidRPr="00837BC9">
        <w:rPr>
          <w:rFonts w:eastAsiaTheme="minorEastAsia" w:hint="eastAsia"/>
          <w:lang w:eastAsia="zh-TW"/>
        </w:rPr>
        <w:t xml:space="preserve"> </w:t>
      </w:r>
      <w:r w:rsidRPr="00837BC9">
        <w:rPr>
          <w:rFonts w:eastAsiaTheme="minorEastAsia"/>
          <w:lang w:eastAsia="zh-TW"/>
        </w:rPr>
        <w:t>massive antennas</w:t>
      </w:r>
      <w:r w:rsidR="00BF6FFC" w:rsidRPr="00837BC9">
        <w:rPr>
          <w:rFonts w:eastAsiaTheme="minorEastAsia" w:hint="eastAsia"/>
          <w:lang w:eastAsia="zh-TW"/>
        </w:rPr>
        <w:t>.</w:t>
      </w:r>
      <w:r w:rsidRPr="00837BC9">
        <w:rPr>
          <w:rFonts w:eastAsiaTheme="minorEastAsia" w:hint="eastAsia"/>
          <w:lang w:eastAsia="zh-TW"/>
        </w:rPr>
        <w:t xml:space="preserve"> UE beam </w:t>
      </w:r>
      <w:r w:rsidR="00BF6FFC" w:rsidRPr="00837BC9">
        <w:rPr>
          <w:rFonts w:eastAsiaTheme="minorEastAsia" w:hint="eastAsia"/>
          <w:lang w:eastAsia="zh-TW"/>
        </w:rPr>
        <w:t xml:space="preserve">naturally </w:t>
      </w:r>
      <w:r w:rsidRPr="00837BC9">
        <w:rPr>
          <w:rFonts w:eastAsiaTheme="minorEastAsia" w:hint="eastAsia"/>
          <w:lang w:eastAsia="zh-TW"/>
        </w:rPr>
        <w:t xml:space="preserve">will be </w:t>
      </w:r>
      <w:r w:rsidR="00837BC9" w:rsidRPr="00837BC9">
        <w:rPr>
          <w:rFonts w:eastAsiaTheme="minorEastAsia" w:hint="eastAsia"/>
          <w:lang w:eastAsia="zh-TW"/>
        </w:rPr>
        <w:t>directional</w:t>
      </w:r>
      <w:r w:rsidR="00BF6FFC" w:rsidRPr="00837BC9">
        <w:rPr>
          <w:rFonts w:eastAsiaTheme="minorEastAsia" w:hint="eastAsia"/>
          <w:lang w:eastAsia="zh-TW"/>
        </w:rPr>
        <w:t xml:space="preserve"> with </w:t>
      </w:r>
      <w:r w:rsidR="00BF6FFC" w:rsidRPr="00837BC9">
        <w:rPr>
          <w:rFonts w:eastAsiaTheme="minorEastAsia"/>
          <w:lang w:eastAsia="zh-TW"/>
        </w:rPr>
        <w:t>massive antennas</w:t>
      </w:r>
      <w:r w:rsidR="00BF6FFC" w:rsidRPr="00837BC9">
        <w:rPr>
          <w:rFonts w:eastAsiaTheme="minorEastAsia" w:hint="eastAsia"/>
          <w:lang w:eastAsia="zh-TW"/>
        </w:rPr>
        <w:t xml:space="preserve">, and it needs UE RX beam sweeping for </w:t>
      </w:r>
      <w:r w:rsidR="00837BC9" w:rsidRPr="00837BC9">
        <w:rPr>
          <w:rFonts w:eastAsiaTheme="minorEastAsia" w:hint="eastAsia"/>
          <w:lang w:eastAsia="zh-TW"/>
        </w:rPr>
        <w:t>RSRP monitoring</w:t>
      </w:r>
      <w:r w:rsidR="00BF6FFC" w:rsidRPr="00837BC9">
        <w:rPr>
          <w:rFonts w:eastAsiaTheme="minorEastAsia" w:hint="eastAsia"/>
          <w:lang w:eastAsia="zh-TW"/>
        </w:rPr>
        <w:t xml:space="preserve"> to receive the signal power from all directions. </w:t>
      </w:r>
      <w:r w:rsidR="00C76D47" w:rsidRPr="00837BC9">
        <w:rPr>
          <w:rFonts w:eastAsiaTheme="minorEastAsia" w:hint="eastAsia"/>
          <w:lang w:eastAsia="zh-TW"/>
        </w:rPr>
        <w:t xml:space="preserve">Without multi-symbol RS in one SS block, it may </w:t>
      </w:r>
      <w:r w:rsidR="00A34BE9">
        <w:rPr>
          <w:rFonts w:eastAsiaTheme="minorEastAsia" w:hint="eastAsia"/>
          <w:lang w:eastAsia="zh-TW"/>
        </w:rPr>
        <w:t>require</w:t>
      </w:r>
      <w:r w:rsidR="00C76D47" w:rsidRPr="00837BC9">
        <w:rPr>
          <w:rFonts w:eastAsiaTheme="minorEastAsia" w:hint="eastAsia"/>
          <w:lang w:eastAsia="zh-TW"/>
        </w:rPr>
        <w:t xml:space="preserve"> multiple SS blocks for UE RX beam sweeping, and it takes time, especially for SS </w:t>
      </w:r>
      <w:r w:rsidR="00C76D47" w:rsidRPr="00837BC9">
        <w:rPr>
          <w:rFonts w:eastAsiaTheme="minorEastAsia"/>
          <w:lang w:eastAsia="zh-TW"/>
        </w:rPr>
        <w:t>block</w:t>
      </w:r>
      <w:r w:rsidR="00C76D47" w:rsidRPr="00837BC9">
        <w:rPr>
          <w:rFonts w:eastAsiaTheme="minorEastAsia" w:hint="eastAsia"/>
          <w:lang w:eastAsia="zh-TW"/>
        </w:rPr>
        <w:t xml:space="preserve"> with long periodicity.</w:t>
      </w:r>
    </w:p>
    <w:p w:rsidR="00817991" w:rsidRDefault="00817991" w:rsidP="00817991">
      <w:pPr>
        <w:keepNext/>
        <w:jc w:val="center"/>
      </w:pPr>
      <w:r w:rsidRPr="004860A1">
        <w:rPr>
          <w:noProof/>
          <w:lang w:val="en-US" w:eastAsia="zh-CN"/>
        </w:rPr>
        <w:lastRenderedPageBreak/>
        <w:drawing>
          <wp:inline distT="0" distB="0" distL="0" distR="0">
            <wp:extent cx="1226128" cy="2664600"/>
            <wp:effectExtent l="0" t="0" r="0" b="0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275" cy="2667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991" w:rsidRDefault="00EB4E79" w:rsidP="00EB4E79">
      <w:pPr>
        <w:pStyle w:val="Caption"/>
        <w:jc w:val="center"/>
      </w:pPr>
      <w:bookmarkStart w:id="2" w:name="_Ref471327516"/>
      <w:bookmarkStart w:id="3" w:name="_Ref471380328"/>
      <w:r w:rsidRPr="001219FF">
        <w:t xml:space="preserve">Figure </w:t>
      </w:r>
      <w:fldSimple w:instr=" SEQ Figure \* ARABIC ">
        <w:r w:rsidR="00361C96">
          <w:rPr>
            <w:noProof/>
          </w:rPr>
          <w:t>1</w:t>
        </w:r>
      </w:fldSimple>
      <w:bookmarkEnd w:id="2"/>
      <w:r w:rsidRPr="001219FF">
        <w:t xml:space="preserve">: </w:t>
      </w:r>
      <w:bookmarkEnd w:id="3"/>
      <w:r w:rsidR="00817991">
        <w:t>UE RX beam sweeping on symbols 0, 2, 4 and 6</w:t>
      </w:r>
    </w:p>
    <w:p w:rsidR="00792D87" w:rsidRDefault="00792D87" w:rsidP="00792D87">
      <w:pPr>
        <w:spacing w:before="120" w:after="120"/>
        <w:jc w:val="both"/>
        <w:rPr>
          <w:rFonts w:eastAsiaTheme="minorEastAsia"/>
          <w:lang w:eastAsia="zh-TW"/>
        </w:rPr>
      </w:pPr>
    </w:p>
    <w:p w:rsidR="00817991" w:rsidRPr="00C76D47" w:rsidRDefault="00792D87" w:rsidP="00C76D47">
      <w:pPr>
        <w:spacing w:before="120" w:after="120"/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O</w:t>
      </w:r>
      <w:r w:rsidRPr="007F1F7E">
        <w:rPr>
          <w:rFonts w:eastAsia="MS Mincho"/>
        </w:rPr>
        <w:t>n top of that</w:t>
      </w:r>
      <w:r>
        <w:rPr>
          <w:rFonts w:eastAsiaTheme="minorEastAsia" w:hint="eastAsia"/>
          <w:lang w:eastAsia="zh-TW"/>
        </w:rPr>
        <w:t>, t</w:t>
      </w:r>
      <w:r>
        <w:rPr>
          <w:rFonts w:eastAsia="MS Mincho"/>
        </w:rPr>
        <w:t>h</w:t>
      </w:r>
      <w:r>
        <w:rPr>
          <w:rFonts w:eastAsiaTheme="minorEastAsia" w:hint="eastAsia"/>
          <w:lang w:eastAsia="zh-TW"/>
        </w:rPr>
        <w:t>is</w:t>
      </w:r>
      <w:r w:rsidRPr="00EC6E28">
        <w:rPr>
          <w:rFonts w:eastAsia="MS Mincho"/>
        </w:rPr>
        <w:t xml:space="preserve"> </w:t>
      </w:r>
      <w:r w:rsidR="008D2059">
        <w:t xml:space="preserve">DM-RS </w:t>
      </w:r>
      <w:r w:rsidR="008D2059">
        <w:rPr>
          <w:rFonts w:hint="eastAsia"/>
          <w:lang w:eastAsia="zh-TW"/>
        </w:rPr>
        <w:t>for</w:t>
      </w:r>
      <w:r w:rsidR="008D2059">
        <w:t xml:space="preserve"> PBCH </w:t>
      </w:r>
      <w:r w:rsidRPr="00EC6E28">
        <w:rPr>
          <w:rFonts w:eastAsia="MS Mincho"/>
        </w:rPr>
        <w:t xml:space="preserve">serves multiple purposes including channel estimation for the demodulation of PBCH, </w:t>
      </w:r>
      <w:r>
        <w:rPr>
          <w:rFonts w:eastAsia="MS Mincho"/>
        </w:rPr>
        <w:t xml:space="preserve">channel estimation for </w:t>
      </w:r>
      <w:r>
        <w:rPr>
          <w:rFonts w:eastAsiaTheme="minorEastAsia" w:hint="eastAsia"/>
          <w:lang w:eastAsia="zh-TW"/>
        </w:rPr>
        <w:t xml:space="preserve">RRM measurement, </w:t>
      </w:r>
      <w:r w:rsidRPr="00EC6E28">
        <w:rPr>
          <w:rFonts w:eastAsia="MS Mincho"/>
        </w:rPr>
        <w:t>time frequency synchronization during initial access and reference signals for beam management</w:t>
      </w:r>
      <w:r>
        <w:rPr>
          <w:rFonts w:eastAsia="MS Mincho"/>
        </w:rPr>
        <w:t xml:space="preserve"> measurement</w:t>
      </w:r>
      <w:r>
        <w:rPr>
          <w:rFonts w:eastAsiaTheme="minorEastAsia" w:hint="eastAsia"/>
          <w:lang w:eastAsia="zh-TW"/>
        </w:rPr>
        <w:t>.</w:t>
      </w:r>
    </w:p>
    <w:p w:rsidR="00F363BD" w:rsidRDefault="00F363BD" w:rsidP="00F363BD">
      <w:pPr>
        <w:jc w:val="both"/>
        <w:rPr>
          <w:b/>
          <w:lang w:eastAsia="zh-TW"/>
        </w:rPr>
      </w:pPr>
      <w:r w:rsidRPr="001461FE">
        <w:rPr>
          <w:b/>
        </w:rPr>
        <w:t xml:space="preserve">Observation </w:t>
      </w:r>
      <w:r>
        <w:rPr>
          <w:rFonts w:hint="eastAsia"/>
          <w:b/>
          <w:lang w:eastAsia="zh-TW"/>
        </w:rPr>
        <w:t>2</w:t>
      </w:r>
      <w:r w:rsidRPr="001461FE">
        <w:rPr>
          <w:b/>
        </w:rPr>
        <w:t xml:space="preserve">: </w:t>
      </w:r>
      <w:r w:rsidRPr="008D2059">
        <w:rPr>
          <w:b/>
        </w:rPr>
        <w:t xml:space="preserve">DM-RS </w:t>
      </w:r>
      <w:r w:rsidRPr="008D2059">
        <w:rPr>
          <w:rFonts w:hint="eastAsia"/>
          <w:b/>
        </w:rPr>
        <w:t>for</w:t>
      </w:r>
      <w:r w:rsidRPr="008D2059">
        <w:rPr>
          <w:b/>
        </w:rPr>
        <w:t xml:space="preserve"> PBCH</w:t>
      </w:r>
      <w:r>
        <w:rPr>
          <w:b/>
        </w:rPr>
        <w:t xml:space="preserve"> in the SS block </w:t>
      </w:r>
      <w:r>
        <w:rPr>
          <w:rFonts w:hint="eastAsia"/>
          <w:b/>
          <w:lang w:eastAsia="zh-TW"/>
        </w:rPr>
        <w:t xml:space="preserve">is beneficial </w:t>
      </w:r>
      <w:r>
        <w:rPr>
          <w:b/>
        </w:rPr>
        <w:t xml:space="preserve">for UE RX beam sweeping to obtain </w:t>
      </w:r>
      <w:r>
        <w:rPr>
          <w:rFonts w:hint="eastAsia"/>
          <w:b/>
          <w:lang w:eastAsia="zh-TW"/>
        </w:rPr>
        <w:t>RRM</w:t>
      </w:r>
      <w:r>
        <w:rPr>
          <w:b/>
        </w:rPr>
        <w:t xml:space="preserve"> measurement</w:t>
      </w:r>
      <w:r>
        <w:rPr>
          <w:rFonts w:hint="eastAsia"/>
          <w:b/>
          <w:lang w:eastAsia="zh-TW"/>
        </w:rPr>
        <w:t>.</w:t>
      </w:r>
      <w:r>
        <w:rPr>
          <w:b/>
        </w:rPr>
        <w:t xml:space="preserve"> </w:t>
      </w:r>
    </w:p>
    <w:p w:rsidR="00F363BD" w:rsidRPr="00F363BD" w:rsidRDefault="00C76D47" w:rsidP="00C76D47">
      <w:pPr>
        <w:rPr>
          <w:b/>
          <w:lang w:eastAsia="zh-TW"/>
        </w:rPr>
      </w:pPr>
      <w:r>
        <w:rPr>
          <w:b/>
        </w:rPr>
        <w:t xml:space="preserve">Proposal </w:t>
      </w:r>
      <w:r>
        <w:rPr>
          <w:rFonts w:hint="eastAsia"/>
          <w:b/>
          <w:lang w:eastAsia="zh-TW"/>
        </w:rPr>
        <w:t>2</w:t>
      </w:r>
      <w:r w:rsidRPr="007A78FD">
        <w:rPr>
          <w:b/>
        </w:rPr>
        <w:t xml:space="preserve">: </w:t>
      </w:r>
      <w:r>
        <w:rPr>
          <w:b/>
        </w:rPr>
        <w:t xml:space="preserve">NR should </w:t>
      </w:r>
      <w:r w:rsidR="008D2059">
        <w:rPr>
          <w:rFonts w:hint="eastAsia"/>
          <w:b/>
          <w:lang w:eastAsia="zh-TW"/>
        </w:rPr>
        <w:t>support</w:t>
      </w:r>
      <w:r>
        <w:rPr>
          <w:b/>
        </w:rPr>
        <w:t xml:space="preserve"> </w:t>
      </w:r>
      <w:r w:rsidR="008D2059" w:rsidRPr="008D2059">
        <w:rPr>
          <w:b/>
        </w:rPr>
        <w:t xml:space="preserve">DM-RS </w:t>
      </w:r>
      <w:r w:rsidR="008D2059" w:rsidRPr="008D2059">
        <w:rPr>
          <w:rFonts w:hint="eastAsia"/>
          <w:b/>
        </w:rPr>
        <w:t>for</w:t>
      </w:r>
      <w:r w:rsidR="008D2059" w:rsidRPr="008D2059">
        <w:rPr>
          <w:b/>
        </w:rPr>
        <w:t xml:space="preserve"> PBCH</w:t>
      </w:r>
      <w:r>
        <w:rPr>
          <w:b/>
        </w:rPr>
        <w:t xml:space="preserve"> </w:t>
      </w:r>
      <w:r w:rsidR="00F363BD">
        <w:rPr>
          <w:rFonts w:hint="eastAsia"/>
          <w:b/>
          <w:lang w:eastAsia="zh-TW"/>
        </w:rPr>
        <w:t>for DL</w:t>
      </w:r>
      <w:r>
        <w:rPr>
          <w:b/>
        </w:rPr>
        <w:t xml:space="preserve"> </w:t>
      </w:r>
      <w:r w:rsidR="008D2059">
        <w:rPr>
          <w:rFonts w:hint="eastAsia"/>
          <w:b/>
          <w:lang w:eastAsia="zh-TW"/>
        </w:rPr>
        <w:t>RRM</w:t>
      </w:r>
      <w:r>
        <w:rPr>
          <w:b/>
        </w:rPr>
        <w:t xml:space="preserve"> measurement</w:t>
      </w:r>
      <w:r w:rsidR="008D2059">
        <w:rPr>
          <w:rFonts w:hint="eastAsia"/>
          <w:b/>
          <w:lang w:eastAsia="zh-TW"/>
        </w:rPr>
        <w:t>.</w:t>
      </w:r>
      <w:r>
        <w:rPr>
          <w:b/>
        </w:rPr>
        <w:t xml:space="preserve"> </w:t>
      </w:r>
    </w:p>
    <w:p w:rsidR="006036A9" w:rsidRDefault="006036A9" w:rsidP="006036A9">
      <w:pPr>
        <w:pStyle w:val="Heading2"/>
        <w:spacing w:after="120"/>
        <w:ind w:left="578" w:hanging="578"/>
        <w:rPr>
          <w:rFonts w:ascii="Times New Roman" w:hAnsi="Times New Roman"/>
          <w:lang w:val="en-US" w:eastAsia="zh-TW"/>
        </w:rPr>
      </w:pPr>
      <w:r>
        <w:rPr>
          <w:rFonts w:ascii="Times New Roman" w:hAnsi="Times New Roman" w:hint="eastAsia"/>
          <w:lang w:val="en-US" w:eastAsia="zh-TW"/>
        </w:rPr>
        <w:t>RSRP measured from IDLE mode RS</w:t>
      </w:r>
    </w:p>
    <w:p w:rsidR="006036A9" w:rsidRDefault="00D242FD" w:rsidP="009B68E6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According to</w:t>
      </w:r>
      <w:r w:rsidR="00724AA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the agreement in </w:t>
      </w:r>
      <w:r w:rsidR="00724AA1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NR ad-hoc</w:t>
      </w:r>
      <w:r w:rsidR="000E6A42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meeting</w:t>
      </w:r>
      <w:r w:rsidR="00724AA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, </w:t>
      </w:r>
      <w:r w:rsidR="00724AA1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o</w:t>
      </w:r>
      <w:r w:rsidR="00724AA1" w:rsidRPr="00724AA1">
        <w:rPr>
          <w:rFonts w:ascii="Times New Roman" w:eastAsia="MS Mincho" w:hAnsi="Times New Roman"/>
          <w:b w:val="0"/>
          <w:noProof w:val="0"/>
          <w:sz w:val="20"/>
        </w:rPr>
        <w:t>ne RSRP value is measured from the IDLE mode RS per SS block</w:t>
      </w:r>
      <w:r w:rsidR="00724AA1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, and it is </w:t>
      </w:r>
      <w:r w:rsidR="00724AA1" w:rsidRPr="00D242F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referred as “SS-block-RSRP”.</w:t>
      </w: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</w:p>
    <w:p w:rsidR="00174797" w:rsidRDefault="00D242FD" w:rsidP="00D242FD">
      <w:pPr>
        <w:spacing w:before="120" w:after="120"/>
        <w:jc w:val="both"/>
        <w:rPr>
          <w:bCs/>
          <w:lang w:val="en-US" w:eastAsia="zh-TW"/>
        </w:rPr>
      </w:pPr>
      <w:r w:rsidRPr="00D242FD">
        <w:rPr>
          <w:bCs/>
          <w:lang w:val="en-US" w:eastAsia="zh-TW"/>
        </w:rPr>
        <w:t xml:space="preserve">In single-TRP deployment, one </w:t>
      </w:r>
      <w:r w:rsidR="00174797" w:rsidRPr="00174797">
        <w:rPr>
          <w:bCs/>
          <w:lang w:val="en-US" w:eastAsia="zh-TW"/>
        </w:rPr>
        <w:t>SS-block-RSRP</w:t>
      </w:r>
      <w:r w:rsidR="00174797" w:rsidRPr="00D242FD">
        <w:rPr>
          <w:bCs/>
          <w:lang w:val="en-US" w:eastAsia="zh-TW"/>
        </w:rPr>
        <w:t xml:space="preserve"> </w:t>
      </w:r>
      <w:r w:rsidRPr="00D242FD">
        <w:rPr>
          <w:bCs/>
          <w:lang w:val="en-US" w:eastAsia="zh-TW"/>
        </w:rPr>
        <w:t xml:space="preserve">is exactly corresponding to </w:t>
      </w:r>
      <w:r w:rsidR="00A570E3">
        <w:rPr>
          <w:rFonts w:hint="eastAsia"/>
          <w:bCs/>
          <w:lang w:val="en-US" w:eastAsia="zh-TW"/>
        </w:rPr>
        <w:t xml:space="preserve">the quality of </w:t>
      </w:r>
      <w:r w:rsidRPr="00D242FD">
        <w:rPr>
          <w:bCs/>
          <w:lang w:val="en-US" w:eastAsia="zh-TW"/>
        </w:rPr>
        <w:t>one beam</w:t>
      </w:r>
      <w:r w:rsidR="001461FE">
        <w:rPr>
          <w:rFonts w:hint="eastAsia"/>
          <w:bCs/>
          <w:lang w:val="en-US" w:eastAsia="zh-TW"/>
        </w:rPr>
        <w:t xml:space="preserve">, </w:t>
      </w:r>
      <w:r w:rsidR="001461FE">
        <w:rPr>
          <w:bCs/>
          <w:lang w:val="en-US" w:eastAsia="zh-TW"/>
        </w:rPr>
        <w:t>because</w:t>
      </w:r>
      <w:r w:rsidR="001461FE">
        <w:rPr>
          <w:rFonts w:hint="eastAsia"/>
          <w:bCs/>
          <w:lang w:val="en-US" w:eastAsia="zh-TW"/>
        </w:rPr>
        <w:t xml:space="preserve"> UE can identify beams by time index of SS blocks.</w:t>
      </w:r>
    </w:p>
    <w:p w:rsidR="003A36EB" w:rsidRPr="001461FE" w:rsidRDefault="003A36EB" w:rsidP="003A36EB">
      <w:pPr>
        <w:jc w:val="both"/>
        <w:rPr>
          <w:b/>
        </w:rPr>
      </w:pPr>
      <w:r w:rsidRPr="001461FE">
        <w:rPr>
          <w:b/>
        </w:rPr>
        <w:t xml:space="preserve">Observation </w:t>
      </w:r>
      <w:r>
        <w:rPr>
          <w:rFonts w:hint="eastAsia"/>
          <w:b/>
          <w:lang w:eastAsia="zh-TW"/>
        </w:rPr>
        <w:t>3</w:t>
      </w:r>
      <w:r w:rsidRPr="001461FE">
        <w:rPr>
          <w:b/>
        </w:rPr>
        <w:t xml:space="preserve">: </w:t>
      </w:r>
      <w:r w:rsidRPr="00B26532">
        <w:rPr>
          <w:b/>
          <w:bCs/>
          <w:lang w:val="en-US" w:eastAsia="zh-TW"/>
        </w:rPr>
        <w:t xml:space="preserve">In single-TRP deployment, one SS-block-RSRP is corresponding to </w:t>
      </w:r>
      <w:r>
        <w:rPr>
          <w:rFonts w:hint="eastAsia"/>
          <w:b/>
          <w:bCs/>
          <w:lang w:val="en-US" w:eastAsia="zh-TW"/>
        </w:rPr>
        <w:t xml:space="preserve">the quality of </w:t>
      </w:r>
      <w:r>
        <w:rPr>
          <w:b/>
          <w:bCs/>
          <w:lang w:val="en-US" w:eastAsia="zh-TW"/>
        </w:rPr>
        <w:t>one beam</w:t>
      </w:r>
      <w:r w:rsidRPr="00B26532">
        <w:rPr>
          <w:b/>
          <w:bCs/>
          <w:lang w:val="en-US" w:eastAsia="zh-TW"/>
        </w:rPr>
        <w:t>.</w:t>
      </w:r>
    </w:p>
    <w:p w:rsidR="00FD10F1" w:rsidRPr="00FD10F1" w:rsidRDefault="00F323AB" w:rsidP="00FD10F1">
      <w:pPr>
        <w:spacing w:before="120" w:after="120"/>
        <w:jc w:val="both"/>
        <w:rPr>
          <w:bCs/>
          <w:lang w:val="en-US" w:eastAsia="zh-TW"/>
        </w:rPr>
      </w:pPr>
      <w:r w:rsidRPr="00D242FD">
        <w:rPr>
          <w:bCs/>
          <w:lang w:val="en-US" w:eastAsia="zh-TW"/>
        </w:rPr>
        <w:t xml:space="preserve">In </w:t>
      </w:r>
      <w:r>
        <w:rPr>
          <w:rFonts w:hint="eastAsia"/>
          <w:bCs/>
          <w:lang w:val="en-US" w:eastAsia="zh-TW"/>
        </w:rPr>
        <w:t>multi</w:t>
      </w:r>
      <w:r w:rsidRPr="00D242FD">
        <w:rPr>
          <w:bCs/>
          <w:lang w:val="en-US" w:eastAsia="zh-TW"/>
        </w:rPr>
        <w:t xml:space="preserve">-TRP deployment, </w:t>
      </w:r>
      <w:r w:rsidR="0024228F">
        <w:rPr>
          <w:rFonts w:hint="eastAsia"/>
          <w:bCs/>
          <w:lang w:val="en-US" w:eastAsia="zh-TW"/>
        </w:rPr>
        <w:t>multiple</w:t>
      </w:r>
      <w:r w:rsidR="0024228F">
        <w:rPr>
          <w:bCs/>
          <w:lang w:val="en-US" w:eastAsia="zh-TW"/>
        </w:rPr>
        <w:t xml:space="preserve"> beam</w:t>
      </w:r>
      <w:r w:rsidR="0024228F">
        <w:rPr>
          <w:rFonts w:hint="eastAsia"/>
          <w:bCs/>
          <w:lang w:val="en-US" w:eastAsia="zh-TW"/>
        </w:rPr>
        <w:t>s</w:t>
      </w:r>
      <w:r w:rsidR="003A36EB">
        <w:rPr>
          <w:bCs/>
          <w:lang w:val="en-US" w:eastAsia="zh-TW"/>
        </w:rPr>
        <w:t xml:space="preserve"> </w:t>
      </w:r>
      <w:r w:rsidR="003A36EB">
        <w:rPr>
          <w:rFonts w:hint="eastAsia"/>
          <w:bCs/>
          <w:lang w:val="en-US" w:eastAsia="zh-TW"/>
        </w:rPr>
        <w:t>could</w:t>
      </w:r>
      <w:r w:rsidR="0024228F" w:rsidRPr="0024228F">
        <w:rPr>
          <w:bCs/>
          <w:lang w:val="en-US" w:eastAsia="zh-TW"/>
        </w:rPr>
        <w:t xml:space="preserve"> be received from different TRPs simultaneously in one SS block</w:t>
      </w:r>
      <w:r w:rsidR="0024228F">
        <w:rPr>
          <w:rFonts w:hint="eastAsia"/>
          <w:bCs/>
          <w:lang w:val="en-US" w:eastAsia="zh-TW"/>
        </w:rPr>
        <w:t xml:space="preserve">. </w:t>
      </w:r>
      <w:r w:rsidR="0024228F" w:rsidRPr="0024228F">
        <w:rPr>
          <w:bCs/>
          <w:lang w:val="en-US" w:eastAsia="zh-TW"/>
        </w:rPr>
        <w:t>If there is no beam-specific</w:t>
      </w:r>
      <w:r w:rsidR="0024228F">
        <w:rPr>
          <w:rFonts w:hint="eastAsia"/>
          <w:bCs/>
          <w:lang w:val="en-US" w:eastAsia="zh-TW"/>
        </w:rPr>
        <w:t xml:space="preserve"> (or TRP-specific</w:t>
      </w:r>
      <w:r w:rsidR="0024228F" w:rsidRPr="00360A23">
        <w:rPr>
          <w:rFonts w:hint="eastAsia"/>
          <w:bCs/>
          <w:lang w:val="en-US" w:eastAsia="zh-TW"/>
        </w:rPr>
        <w:t>)</w:t>
      </w:r>
      <w:r w:rsidR="0024228F" w:rsidRPr="00360A23">
        <w:rPr>
          <w:bCs/>
          <w:lang w:val="en-US" w:eastAsia="zh-TW"/>
        </w:rPr>
        <w:t xml:space="preserve"> identification, UE </w:t>
      </w:r>
      <w:r w:rsidR="00474514">
        <w:rPr>
          <w:rFonts w:hint="eastAsia"/>
          <w:bCs/>
          <w:lang w:val="en-US" w:eastAsia="zh-TW"/>
        </w:rPr>
        <w:t>cannot</w:t>
      </w:r>
      <w:r w:rsidR="00360A23" w:rsidRPr="00360A23">
        <w:rPr>
          <w:rFonts w:hint="eastAsia"/>
          <w:bCs/>
          <w:lang w:val="en-US" w:eastAsia="zh-TW"/>
        </w:rPr>
        <w:t xml:space="preserve"> </w:t>
      </w:r>
      <w:r w:rsidR="007739D1" w:rsidRPr="00360A23">
        <w:rPr>
          <w:rFonts w:hint="eastAsia"/>
          <w:bCs/>
          <w:lang w:val="en-US" w:eastAsia="zh-TW"/>
        </w:rPr>
        <w:t>identify</w:t>
      </w:r>
      <w:r w:rsidR="0024228F" w:rsidRPr="00360A23">
        <w:rPr>
          <w:bCs/>
          <w:lang w:val="en-US" w:eastAsia="zh-TW"/>
        </w:rPr>
        <w:t xml:space="preserve"> different beams in one SS block. So the SS-block-RSRP is actually </w:t>
      </w:r>
      <w:r w:rsidR="005F70F4" w:rsidRPr="00360A23">
        <w:rPr>
          <w:rFonts w:hint="eastAsia"/>
          <w:bCs/>
          <w:lang w:val="en-US" w:eastAsia="zh-TW"/>
        </w:rPr>
        <w:t xml:space="preserve">measured </w:t>
      </w:r>
      <w:r w:rsidR="00360A23" w:rsidRPr="00360A23">
        <w:rPr>
          <w:rFonts w:hint="eastAsia"/>
          <w:bCs/>
          <w:lang w:val="en-US" w:eastAsia="zh-TW"/>
        </w:rPr>
        <w:t>from</w:t>
      </w:r>
      <w:r w:rsidR="005F70F4" w:rsidRPr="00360A23">
        <w:rPr>
          <w:rFonts w:hint="eastAsia"/>
          <w:bCs/>
          <w:lang w:val="en-US" w:eastAsia="zh-TW"/>
        </w:rPr>
        <w:t xml:space="preserve"> a </w:t>
      </w:r>
      <w:r w:rsidR="003A36EB">
        <w:rPr>
          <w:rFonts w:hint="eastAsia"/>
          <w:bCs/>
          <w:lang w:val="en-US" w:eastAsia="zh-TW"/>
        </w:rPr>
        <w:t>combination</w:t>
      </w:r>
      <w:r w:rsidR="0024228F" w:rsidRPr="00360A23">
        <w:rPr>
          <w:rFonts w:hint="eastAsia"/>
          <w:bCs/>
          <w:lang w:val="en-US" w:eastAsia="zh-TW"/>
        </w:rPr>
        <w:t xml:space="preserve"> of </w:t>
      </w:r>
      <w:r w:rsidR="0024228F" w:rsidRPr="00360A23">
        <w:rPr>
          <w:bCs/>
          <w:lang w:val="en-US" w:eastAsia="zh-TW"/>
        </w:rPr>
        <w:t>multiple beams.</w:t>
      </w:r>
      <w:r w:rsidR="0024228F" w:rsidRPr="0024228F">
        <w:rPr>
          <w:bCs/>
          <w:lang w:val="en-US" w:eastAsia="zh-TW"/>
        </w:rPr>
        <w:t xml:space="preserve"> </w:t>
      </w:r>
    </w:p>
    <w:p w:rsidR="003A36EB" w:rsidRPr="0024228F" w:rsidRDefault="003A36EB" w:rsidP="003A36EB">
      <w:pPr>
        <w:spacing w:before="120" w:after="120"/>
        <w:jc w:val="both"/>
        <w:rPr>
          <w:bCs/>
          <w:lang w:val="en-US" w:eastAsia="zh-TW"/>
        </w:rPr>
      </w:pPr>
      <w:r w:rsidRPr="0024228F">
        <w:rPr>
          <w:b/>
        </w:rPr>
        <w:t xml:space="preserve">Observation </w:t>
      </w:r>
      <w:r>
        <w:rPr>
          <w:rFonts w:hint="eastAsia"/>
          <w:b/>
          <w:lang w:eastAsia="zh-TW"/>
        </w:rPr>
        <w:t>4</w:t>
      </w:r>
      <w:r w:rsidRPr="0024228F">
        <w:rPr>
          <w:b/>
        </w:rPr>
        <w:t xml:space="preserve">: </w:t>
      </w:r>
      <w:r w:rsidRPr="00B26532">
        <w:rPr>
          <w:b/>
        </w:rPr>
        <w:t xml:space="preserve">In multiple-TRP deployment, one SS-block-RSRP is </w:t>
      </w:r>
      <w:r w:rsidRPr="00B26532">
        <w:rPr>
          <w:rFonts w:hint="eastAsia"/>
          <w:b/>
          <w:lang w:eastAsia="zh-TW"/>
        </w:rPr>
        <w:t xml:space="preserve">possible </w:t>
      </w:r>
      <w:r w:rsidRPr="00B26532">
        <w:rPr>
          <w:b/>
        </w:rPr>
        <w:t xml:space="preserve">corresponding </w:t>
      </w:r>
      <w:r w:rsidRPr="00360A23">
        <w:rPr>
          <w:b/>
        </w:rPr>
        <w:t>to</w:t>
      </w:r>
      <w:r w:rsidRPr="00360A23">
        <w:rPr>
          <w:rFonts w:hint="eastAsia"/>
          <w:b/>
        </w:rPr>
        <w:t xml:space="preserve"> </w:t>
      </w:r>
      <w:r>
        <w:rPr>
          <w:rFonts w:hint="eastAsia"/>
          <w:b/>
          <w:lang w:eastAsia="zh-TW"/>
        </w:rPr>
        <w:t xml:space="preserve">the quality of </w:t>
      </w:r>
      <w:r w:rsidRPr="00360A23">
        <w:rPr>
          <w:rFonts w:hint="eastAsia"/>
          <w:b/>
          <w:lang w:eastAsia="zh-TW"/>
        </w:rPr>
        <w:t>a</w:t>
      </w:r>
      <w:r w:rsidRPr="00360A23">
        <w:rPr>
          <w:rFonts w:hint="eastAsia"/>
          <w:b/>
        </w:rPr>
        <w:t xml:space="preserve"> </w:t>
      </w:r>
      <w:r>
        <w:rPr>
          <w:rFonts w:hint="eastAsia"/>
          <w:b/>
          <w:lang w:eastAsia="zh-TW"/>
        </w:rPr>
        <w:t>combination</w:t>
      </w:r>
      <w:r w:rsidRPr="00360A23">
        <w:rPr>
          <w:rFonts w:hint="eastAsia"/>
          <w:b/>
        </w:rPr>
        <w:t xml:space="preserve"> of </w:t>
      </w:r>
      <w:r w:rsidRPr="00360A23">
        <w:rPr>
          <w:rFonts w:hint="eastAsia"/>
          <w:b/>
          <w:lang w:eastAsia="zh-TW"/>
        </w:rPr>
        <w:t>multiple</w:t>
      </w:r>
      <w:r w:rsidRPr="00360A23">
        <w:rPr>
          <w:b/>
        </w:rPr>
        <w:t xml:space="preserve"> beams</w:t>
      </w:r>
      <w:r w:rsidRPr="00360A23">
        <w:rPr>
          <w:rFonts w:hint="eastAsia"/>
          <w:b/>
          <w:lang w:eastAsia="zh-TW"/>
        </w:rPr>
        <w:t xml:space="preserve"> if beam index </w:t>
      </w:r>
      <w:r>
        <w:rPr>
          <w:rFonts w:hint="eastAsia"/>
          <w:b/>
          <w:lang w:eastAsia="zh-TW"/>
        </w:rPr>
        <w:t>is</w:t>
      </w:r>
      <w:r w:rsidRPr="00360A23">
        <w:rPr>
          <w:rFonts w:hint="eastAsia"/>
          <w:b/>
          <w:lang w:eastAsia="zh-TW"/>
        </w:rPr>
        <w:t xml:space="preserve"> absent in SS block</w:t>
      </w:r>
      <w:r w:rsidRPr="00360A23">
        <w:rPr>
          <w:b/>
        </w:rPr>
        <w:t>.</w:t>
      </w:r>
      <w:r w:rsidRPr="00B26532">
        <w:rPr>
          <w:b/>
          <w:bCs/>
          <w:lang w:val="en-US" w:eastAsia="zh-TW"/>
        </w:rPr>
        <w:t xml:space="preserve"> </w:t>
      </w:r>
    </w:p>
    <w:p w:rsidR="005F70F4" w:rsidRDefault="007739D1" w:rsidP="00D242FD">
      <w:pPr>
        <w:spacing w:before="120" w:after="120"/>
        <w:jc w:val="both"/>
        <w:rPr>
          <w:bCs/>
          <w:lang w:val="en-US" w:eastAsia="zh-TW"/>
        </w:rPr>
      </w:pPr>
      <w:r w:rsidRPr="007739D1">
        <w:rPr>
          <w:bCs/>
          <w:lang w:val="en-US" w:eastAsia="zh-TW"/>
        </w:rPr>
        <w:t>From</w:t>
      </w:r>
      <w:r w:rsidRPr="007739D1">
        <w:rPr>
          <w:rFonts w:hint="eastAsia"/>
          <w:bCs/>
          <w:lang w:val="en-US" w:eastAsia="zh-TW"/>
        </w:rPr>
        <w:t xml:space="preserve"> UE</w:t>
      </w:r>
      <w:r w:rsidR="00807560">
        <w:rPr>
          <w:bCs/>
          <w:lang w:val="en-US" w:eastAsia="zh-TW"/>
        </w:rPr>
        <w:t>’</w:t>
      </w:r>
      <w:r w:rsidR="00807560">
        <w:rPr>
          <w:rFonts w:hint="eastAsia"/>
          <w:bCs/>
          <w:lang w:val="en-US" w:eastAsia="zh-TW"/>
        </w:rPr>
        <w:t>s</w:t>
      </w:r>
      <w:r w:rsidRPr="007739D1">
        <w:rPr>
          <w:rFonts w:hint="eastAsia"/>
          <w:bCs/>
          <w:lang w:val="en-US" w:eastAsia="zh-TW"/>
        </w:rPr>
        <w:t xml:space="preserve"> aspect, if different beams in one SS block can</w:t>
      </w:r>
      <w:r w:rsidR="0036272F">
        <w:rPr>
          <w:rFonts w:hint="eastAsia"/>
          <w:bCs/>
          <w:lang w:val="en-US" w:eastAsia="zh-TW"/>
        </w:rPr>
        <w:t>not</w:t>
      </w:r>
      <w:r w:rsidRPr="007739D1">
        <w:rPr>
          <w:bCs/>
          <w:lang w:val="en-US" w:eastAsia="zh-TW"/>
        </w:rPr>
        <w:t xml:space="preserve"> be </w:t>
      </w:r>
      <w:r>
        <w:rPr>
          <w:rFonts w:hint="eastAsia"/>
          <w:bCs/>
          <w:lang w:val="en-US" w:eastAsia="zh-TW"/>
        </w:rPr>
        <w:t>identified</w:t>
      </w:r>
      <w:r w:rsidRPr="007739D1">
        <w:rPr>
          <w:bCs/>
          <w:lang w:val="en-US" w:eastAsia="zh-TW"/>
        </w:rPr>
        <w:t>, the signals from different beam</w:t>
      </w:r>
      <w:r w:rsidR="00865ABC">
        <w:rPr>
          <w:bCs/>
          <w:lang w:val="en-US" w:eastAsia="zh-TW"/>
        </w:rPr>
        <w:t xml:space="preserve">s </w:t>
      </w:r>
      <w:r w:rsidR="003A36EB">
        <w:rPr>
          <w:rFonts w:hint="eastAsia"/>
          <w:bCs/>
          <w:lang w:val="en-US" w:eastAsia="zh-TW"/>
        </w:rPr>
        <w:t>are</w:t>
      </w:r>
      <w:r w:rsidR="00865ABC">
        <w:rPr>
          <w:bCs/>
          <w:lang w:val="en-US" w:eastAsia="zh-TW"/>
        </w:rPr>
        <w:t xml:space="preserve"> </w:t>
      </w:r>
      <w:r w:rsidR="00585C4D">
        <w:rPr>
          <w:rFonts w:hint="eastAsia"/>
          <w:bCs/>
          <w:lang w:val="en-US" w:eastAsia="zh-TW"/>
        </w:rPr>
        <w:t>regarded</w:t>
      </w:r>
      <w:r w:rsidR="00865ABC">
        <w:rPr>
          <w:bCs/>
          <w:lang w:val="en-US" w:eastAsia="zh-TW"/>
        </w:rPr>
        <w:t xml:space="preserve"> as multi</w:t>
      </w:r>
      <w:r w:rsidR="00865ABC">
        <w:rPr>
          <w:rFonts w:hint="eastAsia"/>
          <w:bCs/>
          <w:lang w:val="en-US" w:eastAsia="zh-TW"/>
        </w:rPr>
        <w:t>-</w:t>
      </w:r>
      <w:r w:rsidR="00865ABC">
        <w:rPr>
          <w:bCs/>
          <w:lang w:val="en-US" w:eastAsia="zh-TW"/>
        </w:rPr>
        <w:t>path</w:t>
      </w:r>
      <w:r w:rsidR="00585C4D">
        <w:rPr>
          <w:bCs/>
          <w:lang w:val="en-US" w:eastAsia="zh-TW"/>
        </w:rPr>
        <w:t xml:space="preserve"> of one signal</w:t>
      </w:r>
      <w:r w:rsidR="00163956">
        <w:rPr>
          <w:rFonts w:hint="eastAsia"/>
          <w:bCs/>
          <w:lang w:val="en-US" w:eastAsia="zh-TW"/>
        </w:rPr>
        <w:t>, and</w:t>
      </w:r>
      <w:r w:rsidR="00865ABC">
        <w:rPr>
          <w:rFonts w:hint="eastAsia"/>
          <w:bCs/>
          <w:lang w:val="en-US" w:eastAsia="zh-TW"/>
        </w:rPr>
        <w:t xml:space="preserve"> </w:t>
      </w:r>
      <w:r w:rsidR="00163956">
        <w:rPr>
          <w:rFonts w:hint="eastAsia"/>
          <w:bCs/>
          <w:lang w:val="en-US" w:eastAsia="zh-TW"/>
        </w:rPr>
        <w:t xml:space="preserve">it </w:t>
      </w:r>
      <w:r w:rsidR="003A36EB">
        <w:rPr>
          <w:rFonts w:hint="eastAsia"/>
          <w:bCs/>
          <w:lang w:val="en-US" w:eastAsia="zh-TW"/>
        </w:rPr>
        <w:t>could</w:t>
      </w:r>
      <w:r w:rsidR="00163956">
        <w:rPr>
          <w:rFonts w:hint="eastAsia"/>
          <w:bCs/>
          <w:lang w:val="en-US" w:eastAsia="zh-TW"/>
        </w:rPr>
        <w:t xml:space="preserve"> be </w:t>
      </w:r>
      <w:r w:rsidR="00163956">
        <w:rPr>
          <w:bCs/>
          <w:lang w:val="en-US" w:eastAsia="zh-TW"/>
        </w:rPr>
        <w:t>constructive</w:t>
      </w:r>
      <w:r w:rsidR="00163956">
        <w:rPr>
          <w:rFonts w:hint="eastAsia"/>
          <w:bCs/>
          <w:lang w:val="en-US" w:eastAsia="zh-TW"/>
        </w:rPr>
        <w:t xml:space="preserve"> or </w:t>
      </w:r>
      <w:r w:rsidR="00163956">
        <w:rPr>
          <w:bCs/>
          <w:lang w:val="en-US" w:eastAsia="zh-TW"/>
        </w:rPr>
        <w:t>deconstructive</w:t>
      </w:r>
      <w:r w:rsidR="00243049">
        <w:rPr>
          <w:rFonts w:hint="eastAsia"/>
          <w:bCs/>
          <w:lang w:val="en-US" w:eastAsia="zh-TW"/>
        </w:rPr>
        <w:t>.</w:t>
      </w:r>
      <w:r w:rsidR="00163956">
        <w:rPr>
          <w:rFonts w:hint="eastAsia"/>
          <w:bCs/>
          <w:lang w:val="en-US" w:eastAsia="zh-TW"/>
        </w:rPr>
        <w:t xml:space="preserve"> In addition, </w:t>
      </w:r>
      <w:r w:rsidR="00585C4D">
        <w:rPr>
          <w:rFonts w:hint="eastAsia"/>
          <w:bCs/>
          <w:lang w:val="en-US" w:eastAsia="zh-TW"/>
        </w:rPr>
        <w:t>large variation on SS-block-RSRP</w:t>
      </w:r>
      <w:r w:rsidR="00163956">
        <w:rPr>
          <w:rFonts w:hint="eastAsia"/>
          <w:bCs/>
          <w:lang w:val="en-US" w:eastAsia="zh-TW"/>
        </w:rPr>
        <w:t xml:space="preserve"> is expected</w:t>
      </w:r>
      <w:r w:rsidR="00585C4D">
        <w:rPr>
          <w:rFonts w:hint="eastAsia"/>
          <w:bCs/>
          <w:lang w:val="en-US" w:eastAsia="zh-TW"/>
        </w:rPr>
        <w:t>,</w:t>
      </w:r>
      <w:r w:rsidR="00243049">
        <w:rPr>
          <w:rFonts w:hint="eastAsia"/>
          <w:bCs/>
          <w:lang w:val="en-US" w:eastAsia="zh-TW"/>
        </w:rPr>
        <w:t xml:space="preserve"> </w:t>
      </w:r>
      <w:r w:rsidR="00243049" w:rsidRPr="00243049">
        <w:rPr>
          <w:bCs/>
          <w:lang w:val="en-US" w:eastAsia="zh-TW"/>
        </w:rPr>
        <w:t>especially</w:t>
      </w:r>
      <w:r w:rsidR="00243049" w:rsidRPr="00243049">
        <w:rPr>
          <w:rFonts w:hint="eastAsia"/>
          <w:bCs/>
          <w:lang w:val="en-US" w:eastAsia="zh-TW"/>
        </w:rPr>
        <w:t xml:space="preserve"> in ultra-dense deployment,</w:t>
      </w:r>
      <w:r w:rsidR="00585C4D">
        <w:rPr>
          <w:rFonts w:hint="eastAsia"/>
          <w:bCs/>
          <w:lang w:val="en-US" w:eastAsia="zh-TW"/>
        </w:rPr>
        <w:t xml:space="preserve"> because it could aggregate different number of beams when UE change</w:t>
      </w:r>
      <w:r w:rsidR="00807560">
        <w:rPr>
          <w:rFonts w:hint="eastAsia"/>
          <w:bCs/>
          <w:lang w:val="en-US" w:eastAsia="zh-TW"/>
        </w:rPr>
        <w:t>s</w:t>
      </w:r>
      <w:r w:rsidR="00585C4D">
        <w:rPr>
          <w:rFonts w:hint="eastAsia"/>
          <w:bCs/>
          <w:lang w:val="en-US" w:eastAsia="zh-TW"/>
        </w:rPr>
        <w:t xml:space="preserve"> </w:t>
      </w:r>
      <w:r w:rsidR="00C82269">
        <w:rPr>
          <w:rFonts w:hint="eastAsia"/>
          <w:bCs/>
          <w:lang w:val="en-US" w:eastAsia="zh-TW"/>
        </w:rPr>
        <w:t>its</w:t>
      </w:r>
      <w:r w:rsidR="00585C4D">
        <w:rPr>
          <w:rFonts w:hint="eastAsia"/>
          <w:bCs/>
          <w:lang w:val="en-US" w:eastAsia="zh-TW"/>
        </w:rPr>
        <w:t xml:space="preserve"> locatio</w:t>
      </w:r>
      <w:r w:rsidR="00585C4D" w:rsidRPr="00C82269">
        <w:rPr>
          <w:rFonts w:hint="eastAsia"/>
          <w:bCs/>
          <w:lang w:val="en-US" w:eastAsia="zh-TW"/>
        </w:rPr>
        <w:t>n</w:t>
      </w:r>
      <w:r w:rsidR="00163956" w:rsidRPr="00C82269">
        <w:rPr>
          <w:rFonts w:hint="eastAsia"/>
          <w:bCs/>
          <w:lang w:val="en-US" w:eastAsia="zh-TW"/>
        </w:rPr>
        <w:t xml:space="preserve">. Therefore, </w:t>
      </w:r>
      <w:r w:rsidR="005F70F4" w:rsidRPr="00C82269">
        <w:rPr>
          <w:rFonts w:hint="eastAsia"/>
          <w:bCs/>
          <w:lang w:val="en-US" w:eastAsia="zh-TW"/>
        </w:rPr>
        <w:t xml:space="preserve">the impact </w:t>
      </w:r>
      <w:r w:rsidR="001548DA" w:rsidRPr="00C82269">
        <w:rPr>
          <w:rFonts w:hint="eastAsia"/>
          <w:bCs/>
          <w:lang w:val="en-US" w:eastAsia="zh-TW"/>
        </w:rPr>
        <w:t xml:space="preserve">on cell-level quality derivation </w:t>
      </w:r>
      <w:r w:rsidR="005F70F4" w:rsidRPr="00C82269">
        <w:rPr>
          <w:rFonts w:hint="eastAsia"/>
          <w:bCs/>
          <w:lang w:val="en-US" w:eastAsia="zh-TW"/>
        </w:rPr>
        <w:t>should be evaluated</w:t>
      </w:r>
      <w:r w:rsidR="00C82269" w:rsidRPr="00C82269">
        <w:rPr>
          <w:rFonts w:hint="eastAsia"/>
          <w:bCs/>
          <w:lang w:val="en-US" w:eastAsia="zh-TW"/>
        </w:rPr>
        <w:t xml:space="preserve"> if UE is not able to identify different beams in one SS block</w:t>
      </w:r>
      <w:r w:rsidR="005F70F4" w:rsidRPr="00C82269">
        <w:rPr>
          <w:rFonts w:hint="eastAsia"/>
          <w:bCs/>
          <w:lang w:val="en-US" w:eastAsia="zh-TW"/>
        </w:rPr>
        <w:t>.</w:t>
      </w:r>
      <w:r w:rsidR="005F70F4">
        <w:rPr>
          <w:rFonts w:hint="eastAsia"/>
          <w:bCs/>
          <w:lang w:val="en-US" w:eastAsia="zh-TW"/>
        </w:rPr>
        <w:t xml:space="preserve"> </w:t>
      </w:r>
    </w:p>
    <w:p w:rsidR="006036A9" w:rsidRPr="005F70F4" w:rsidRDefault="00FD10F1" w:rsidP="005F70F4">
      <w:pPr>
        <w:rPr>
          <w:lang w:eastAsia="zh-TW"/>
        </w:rPr>
      </w:pPr>
      <w:r>
        <w:rPr>
          <w:b/>
        </w:rPr>
        <w:t xml:space="preserve">Proposal </w:t>
      </w:r>
      <w:r>
        <w:rPr>
          <w:rFonts w:hint="eastAsia"/>
          <w:b/>
          <w:lang w:eastAsia="zh-TW"/>
        </w:rPr>
        <w:t>3</w:t>
      </w:r>
      <w:r w:rsidRPr="007A78FD">
        <w:rPr>
          <w:b/>
        </w:rPr>
        <w:t xml:space="preserve">: </w:t>
      </w:r>
      <w:r w:rsidRPr="0024228F">
        <w:rPr>
          <w:b/>
        </w:rPr>
        <w:t>In multiple-TRP deployment</w:t>
      </w:r>
      <w:r w:rsidRPr="00C82269">
        <w:rPr>
          <w:b/>
        </w:rPr>
        <w:t xml:space="preserve">, </w:t>
      </w:r>
      <w:r w:rsidRPr="00C82269">
        <w:rPr>
          <w:rFonts w:hint="eastAsia"/>
          <w:b/>
        </w:rPr>
        <w:t>whether and how to</w:t>
      </w:r>
      <w:r w:rsidR="00243049">
        <w:rPr>
          <w:rFonts w:hint="eastAsia"/>
          <w:b/>
        </w:rPr>
        <w:t xml:space="preserve"> i</w:t>
      </w:r>
      <w:r>
        <w:rPr>
          <w:rFonts w:hint="eastAsia"/>
          <w:b/>
        </w:rPr>
        <w:t xml:space="preserve">dentify different beams </w:t>
      </w:r>
      <w:r w:rsidR="00243049">
        <w:rPr>
          <w:rFonts w:hint="eastAsia"/>
          <w:b/>
          <w:lang w:eastAsia="zh-TW"/>
        </w:rPr>
        <w:t>in</w:t>
      </w:r>
      <w:r>
        <w:rPr>
          <w:rFonts w:hint="eastAsia"/>
          <w:b/>
        </w:rPr>
        <w:t xml:space="preserve"> one </w:t>
      </w:r>
      <w:r w:rsidRPr="00FD10F1">
        <w:rPr>
          <w:b/>
        </w:rPr>
        <w:t>SS-block-RSRP</w:t>
      </w:r>
      <w:r w:rsidRPr="00FD10F1">
        <w:rPr>
          <w:rFonts w:hint="eastAsia"/>
          <w:b/>
        </w:rPr>
        <w:t xml:space="preserve"> should be </w:t>
      </w:r>
      <w:r w:rsidR="00243049">
        <w:rPr>
          <w:rFonts w:hint="eastAsia"/>
          <w:b/>
          <w:lang w:eastAsia="zh-TW"/>
        </w:rPr>
        <w:t xml:space="preserve">further </w:t>
      </w:r>
      <w:r w:rsidRPr="00FD10F1">
        <w:rPr>
          <w:rFonts w:hint="eastAsia"/>
          <w:b/>
        </w:rPr>
        <w:t>studied.</w:t>
      </w:r>
    </w:p>
    <w:p w:rsidR="000F6A5B" w:rsidRPr="001219FF" w:rsidRDefault="000F6A5B" w:rsidP="000F6A5B">
      <w:pPr>
        <w:pStyle w:val="Heading2"/>
        <w:spacing w:after="120"/>
        <w:ind w:left="578" w:hanging="578"/>
        <w:rPr>
          <w:rFonts w:ascii="Times New Roman" w:hAnsi="Times New Roman"/>
          <w:lang w:val="en-US" w:eastAsia="zh-TW"/>
        </w:rPr>
      </w:pPr>
      <w:r>
        <w:rPr>
          <w:rFonts w:ascii="Times New Roman" w:hAnsi="Times New Roman" w:hint="eastAsia"/>
          <w:lang w:val="en-US" w:eastAsia="zh-TW"/>
        </w:rPr>
        <w:t>A</w:t>
      </w:r>
      <w:r w:rsidRPr="000F6A5B">
        <w:rPr>
          <w:rFonts w:ascii="Times New Roman" w:hAnsi="Times New Roman"/>
          <w:lang w:val="en-US" w:eastAsia="zh-TW"/>
        </w:rPr>
        <w:t xml:space="preserve">dditional RS for CONNECTED </w:t>
      </w:r>
      <w:r>
        <w:rPr>
          <w:rFonts w:ascii="Times New Roman" w:hAnsi="Times New Roman" w:hint="eastAsia"/>
          <w:lang w:val="en-US" w:eastAsia="zh-TW"/>
        </w:rPr>
        <w:t>M</w:t>
      </w:r>
      <w:r w:rsidRPr="000F6A5B">
        <w:rPr>
          <w:rFonts w:ascii="Times New Roman" w:hAnsi="Times New Roman"/>
          <w:lang w:val="en-US" w:eastAsia="zh-TW"/>
        </w:rPr>
        <w:t>obility</w:t>
      </w:r>
    </w:p>
    <w:p w:rsidR="00CB7DCE" w:rsidRPr="007A699C" w:rsidRDefault="003C32D7" w:rsidP="006A5F06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063A93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In RAN2#96 meeting, RAN2</w:t>
      </w:r>
      <w:r w:rsidRPr="003C32D7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agreed </w:t>
      </w:r>
      <w:r w:rsidR="00063A93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a working assumption </w:t>
      </w:r>
      <w:r w:rsidRPr="003C32D7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that connected active mode RRM measurement and reporting based on at least the signals used by idle mode RRM measurement should </w:t>
      </w:r>
      <w:r w:rsidRPr="003C32D7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lastRenderedPageBreak/>
        <w:t>be supported in the NR</w:t>
      </w:r>
      <w:r w:rsidR="009574C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[3]</w:t>
      </w:r>
      <w:r w:rsidRPr="003C32D7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. </w:t>
      </w:r>
      <w:r w:rsidR="000C27C8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However, t</w:t>
      </w:r>
      <w:r w:rsidR="0099065F" w:rsidRPr="001548DA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he additional RS in CONNECTED mode </w:t>
      </w:r>
      <w:r w:rsidR="000C27C8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c</w:t>
      </w:r>
      <w:r w:rsidR="0099065F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ould</w:t>
      </w:r>
      <w:r w:rsidR="0099065F" w:rsidRPr="001548DA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be needed</w:t>
      </w:r>
      <w:r w:rsidR="0099065F" w:rsidRPr="001548D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if</w:t>
      </w:r>
      <w:r w:rsidR="0099065F" w:rsidRPr="001548DA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"SS-blo</w:t>
      </w:r>
      <w:r w:rsidR="0099065F" w:rsidRPr="001548D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c</w:t>
      </w:r>
      <w:r w:rsidR="0099065F" w:rsidRPr="001548DA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k-RSRP" </w:t>
      </w:r>
      <w:r w:rsidR="0099065F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cannot </w:t>
      </w:r>
      <w:r w:rsidR="0099065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achieve</w:t>
      </w:r>
      <w:r w:rsidR="0099065F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99065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accura</w:t>
      </w:r>
      <w:r w:rsidR="0099065F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cy requirement in CONNECTED mode. </w:t>
      </w:r>
      <w:r w:rsidR="001D59DF" w:rsidRPr="001D59D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Because</w:t>
      </w:r>
      <w:r w:rsidR="00384CC1" w:rsidRPr="001D59DF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the </w:t>
      </w:r>
      <w:r w:rsidR="00384CC1" w:rsidRPr="001D59D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additional RS</w:t>
      </w:r>
      <w:r w:rsidR="000C27C8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w</w:t>
      </w:r>
      <w:r w:rsidR="00384CC1" w:rsidRPr="001D59DF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ould also introduce </w:t>
      </w:r>
      <w:r w:rsidR="00384CC1" w:rsidRPr="001D59D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additional</w:t>
      </w:r>
      <w:r w:rsidR="00384CC1" w:rsidRPr="001D59DF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RS overhead</w:t>
      </w:r>
      <w:r w:rsidR="001D59DF" w:rsidRPr="001D59DF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, </w:t>
      </w:r>
      <w:r w:rsidR="001D59DF" w:rsidRPr="00677E1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it is </w:t>
      </w:r>
      <w:r w:rsidR="00677E11" w:rsidRPr="00677E1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preferred</w:t>
      </w:r>
      <w:r w:rsidR="001D59DF" w:rsidRPr="00677E1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to reuse </w:t>
      </w:r>
      <w:r w:rsidR="001D59DF" w:rsidRPr="00677E1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the</w:t>
      </w:r>
      <w:r w:rsidR="001D59DF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IDLE mode RS for CONNECTED mobility.</w:t>
      </w:r>
    </w:p>
    <w:p w:rsidR="007A699C" w:rsidRPr="00AF5C93" w:rsidRDefault="006A5F06" w:rsidP="009B68E6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noProof w:val="0"/>
          <w:sz w:val="20"/>
          <w:lang w:eastAsia="zh-TW"/>
        </w:rPr>
      </w:pPr>
      <w:r w:rsidRPr="006A5F06">
        <w:rPr>
          <w:rFonts w:ascii="Times New Roman" w:hAnsi="Times New Roman"/>
          <w:noProof w:val="0"/>
          <w:sz w:val="20"/>
          <w:lang w:eastAsia="zh-TW"/>
        </w:rPr>
        <w:t>Proposal 4:</w:t>
      </w:r>
      <w:r>
        <w:rPr>
          <w:rFonts w:ascii="Times New Roman" w:hAnsi="Times New Roman"/>
          <w:noProof w:val="0"/>
          <w:sz w:val="20"/>
          <w:lang w:eastAsia="zh-TW"/>
        </w:rPr>
        <w:t xml:space="preserve"> </w:t>
      </w:r>
      <w:r>
        <w:rPr>
          <w:rFonts w:ascii="Times New Roman" w:hAnsi="Times New Roman" w:hint="eastAsia"/>
          <w:noProof w:val="0"/>
          <w:sz w:val="20"/>
          <w:lang w:eastAsia="zh-TW"/>
        </w:rPr>
        <w:t>B</w:t>
      </w:r>
      <w:r w:rsidRPr="006A5F06">
        <w:rPr>
          <w:rFonts w:ascii="Times New Roman" w:hAnsi="Times New Roman"/>
          <w:noProof w:val="0"/>
          <w:sz w:val="20"/>
          <w:lang w:eastAsia="zh-TW"/>
        </w:rPr>
        <w:t xml:space="preserve">oth </w:t>
      </w:r>
      <w:r>
        <w:rPr>
          <w:rFonts w:ascii="Times New Roman" w:hAnsi="Times New Roman"/>
          <w:noProof w:val="0"/>
          <w:sz w:val="20"/>
          <w:lang w:eastAsia="zh-TW"/>
        </w:rPr>
        <w:t>“</w:t>
      </w:r>
      <w:r w:rsidRPr="006A5F06">
        <w:rPr>
          <w:rFonts w:ascii="Times New Roman" w:hAnsi="Times New Roman"/>
          <w:noProof w:val="0"/>
          <w:sz w:val="20"/>
          <w:lang w:eastAsia="zh-TW"/>
        </w:rPr>
        <w:t>IDLE</w:t>
      </w:r>
      <w:r>
        <w:rPr>
          <w:rFonts w:ascii="Times New Roman" w:hAnsi="Times New Roman" w:hint="eastAsia"/>
          <w:noProof w:val="0"/>
          <w:sz w:val="20"/>
          <w:lang w:eastAsia="zh-TW"/>
        </w:rPr>
        <w:t xml:space="preserve"> mode RS</w:t>
      </w:r>
      <w:r>
        <w:rPr>
          <w:rFonts w:ascii="Times New Roman" w:hAnsi="Times New Roman"/>
          <w:noProof w:val="0"/>
          <w:sz w:val="20"/>
          <w:lang w:eastAsia="zh-TW"/>
        </w:rPr>
        <w:t>”</w:t>
      </w:r>
      <w:r w:rsidRPr="006A5F06">
        <w:rPr>
          <w:rFonts w:ascii="Times New Roman" w:hAnsi="Times New Roman"/>
          <w:noProof w:val="0"/>
          <w:sz w:val="20"/>
          <w:lang w:eastAsia="zh-TW"/>
        </w:rPr>
        <w:t xml:space="preserve"> and additional RS (if </w:t>
      </w:r>
      <w:r>
        <w:rPr>
          <w:rFonts w:ascii="Times New Roman" w:hAnsi="Times New Roman" w:hint="eastAsia"/>
          <w:noProof w:val="0"/>
          <w:sz w:val="20"/>
          <w:lang w:eastAsia="zh-TW"/>
        </w:rPr>
        <w:t>it</w:t>
      </w:r>
      <w:r w:rsidRPr="006A5F06">
        <w:rPr>
          <w:rFonts w:ascii="Times New Roman" w:hAnsi="Times New Roman"/>
          <w:noProof w:val="0"/>
          <w:sz w:val="20"/>
          <w:lang w:eastAsia="zh-TW"/>
        </w:rPr>
        <w:t xml:space="preserve"> is defined) are used for CONNECTED mobility measurement</w:t>
      </w:r>
      <w:r>
        <w:rPr>
          <w:rFonts w:ascii="Times New Roman" w:hAnsi="Times New Roman" w:hint="eastAsia"/>
          <w:noProof w:val="0"/>
          <w:sz w:val="20"/>
          <w:lang w:eastAsia="zh-TW"/>
        </w:rPr>
        <w:t>.</w:t>
      </w:r>
    </w:p>
    <w:p w:rsidR="00D970BD" w:rsidRPr="0099065F" w:rsidRDefault="007A699C" w:rsidP="007A699C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E02D69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To acquire synchronization for RSRP measurement</w:t>
      </w:r>
      <w:r w:rsidR="00353E8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in CONNECTED mode</w:t>
      </w: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, </w:t>
      </w:r>
      <w:r w:rsidR="00353E8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there are </w:t>
      </w:r>
      <w:r w:rsidR="005726D6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two scenarios </w:t>
      </w:r>
      <w:r w:rsidR="00C6420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would</w:t>
      </w:r>
      <w:r w:rsidR="005726D6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be considered,</w:t>
      </w:r>
      <w:r w:rsidR="00353E8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intra-</w:t>
      </w:r>
      <w:r w:rsidR="00353E8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frequency</w:t>
      </w:r>
      <w:r w:rsidR="00353E8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measurement and inter-</w:t>
      </w:r>
      <w:r w:rsidR="00353E8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frequency</w:t>
      </w:r>
      <w:r w:rsidR="00353E8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measurement. </w:t>
      </w:r>
      <w:r w:rsidR="006C0707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For the intra-</w:t>
      </w:r>
      <w:r w:rsidR="006C0707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frequency</w:t>
      </w:r>
      <w:r w:rsidR="006C0707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measurement, UE is able to monitor SS-blocks from neighboring cells, and thus the cell ID and </w:t>
      </w:r>
      <w:r w:rsidR="006C0707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synchronization</w:t>
      </w:r>
      <w:r w:rsidR="006C0707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6C0707" w:rsidRPr="00394723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can be </w:t>
      </w:r>
      <w:r w:rsidR="006C0707" w:rsidRPr="00394723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acquired</w:t>
      </w:r>
      <w:r w:rsidR="006C0707" w:rsidRPr="00394723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by NR-SS</w:t>
      </w:r>
      <w:r w:rsidR="006C0707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. </w:t>
      </w:r>
      <w:r w:rsidR="006618F6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For inter-</w:t>
      </w:r>
      <w:r w:rsidR="006618F6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frequency</w:t>
      </w:r>
      <w:r w:rsidR="006618F6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measurement, </w:t>
      </w:r>
      <w:r w:rsidR="00AF5C93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if</w:t>
      </w:r>
      <w:r w:rsidR="00C6420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the</w:t>
      </w:r>
      <w:r w:rsidR="00AF5C93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periodicity of SS block is not longer than</w:t>
      </w:r>
      <w:r w:rsidR="00C6420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the</w:t>
      </w:r>
      <w:r w:rsidR="00AF5C93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periodicity of measurement gap, the cell ID and </w:t>
      </w:r>
      <w:r w:rsidR="00AF5C93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synchronization</w:t>
      </w:r>
      <w:r w:rsidR="00AF5C93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can also be </w:t>
      </w:r>
      <w:r w:rsidR="00AF5C93" w:rsidRPr="00394723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acquired</w:t>
      </w:r>
      <w:r w:rsidR="00AF5C93" w:rsidRPr="00394723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by NR-SS</w:t>
      </w:r>
      <w:r w:rsidR="00AF5C93" w:rsidRPr="0081114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. </w:t>
      </w:r>
      <w:r w:rsidR="00394723" w:rsidRPr="0081114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W</w:t>
      </w:r>
      <w:r w:rsidR="00AF5C93" w:rsidRPr="0081114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hether </w:t>
      </w:r>
      <w:r w:rsidR="00C10108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 </w:t>
      </w:r>
      <w:r w:rsidR="00AF5C93" w:rsidRPr="0081114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periodicity of SS block </w:t>
      </w:r>
      <w:r w:rsidR="006B56B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would</w:t>
      </w:r>
      <w:r w:rsidR="00811145" w:rsidRPr="0081114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be</w:t>
      </w:r>
      <w:r w:rsidR="00AF5C93" w:rsidRPr="0081114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longer than </w:t>
      </w:r>
      <w:r w:rsidR="00C10108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 </w:t>
      </w:r>
      <w:r w:rsidR="00AF5C93" w:rsidRPr="0081114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periodicity of measurement gap</w:t>
      </w:r>
      <w:r w:rsidR="00394723" w:rsidRPr="0081114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is FFS</w:t>
      </w:r>
      <w:r w:rsidR="00AF5C93" w:rsidRPr="0081114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.</w:t>
      </w:r>
      <w:r w:rsidR="0099065F" w:rsidRPr="00394723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C64209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Furthermore</w:t>
      </w:r>
      <w:r w:rsidR="00AF5C93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, the </w:t>
      </w:r>
      <w:r w:rsidR="00AF5C93" w:rsidRPr="00AF5C93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additional RS itself could provide fine </w:t>
      </w:r>
      <w:r w:rsidR="00AF5C93" w:rsidRPr="00AF5C93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synchronization</w:t>
      </w:r>
      <w:r w:rsidR="00AF5C93" w:rsidRPr="00AF5C93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like LTE CRS.</w:t>
      </w:r>
      <w:r w:rsidR="00AF5C93" w:rsidRPr="00353E81">
        <w:rPr>
          <w:rFonts w:ascii="Times New Roman" w:hAnsi="Times New Roman" w:hint="eastAsia"/>
          <w:noProof w:val="0"/>
          <w:sz w:val="20"/>
          <w:lang w:eastAsia="zh-TW"/>
        </w:rPr>
        <w:t xml:space="preserve"> </w:t>
      </w:r>
    </w:p>
    <w:p w:rsidR="003A36EB" w:rsidRPr="00AF5C93" w:rsidRDefault="003A36EB" w:rsidP="003A36EB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noProof w:val="0"/>
          <w:sz w:val="20"/>
          <w:lang w:eastAsia="zh-TW"/>
        </w:rPr>
      </w:pPr>
      <w:r w:rsidRPr="006A5F06">
        <w:rPr>
          <w:rFonts w:ascii="Times New Roman" w:hAnsi="Times New Roman"/>
          <w:noProof w:val="0"/>
          <w:sz w:val="20"/>
          <w:lang w:eastAsia="zh-TW"/>
        </w:rPr>
        <w:t xml:space="preserve">Proposal </w:t>
      </w:r>
      <w:r>
        <w:rPr>
          <w:rFonts w:ascii="Times New Roman" w:hAnsi="Times New Roman" w:hint="eastAsia"/>
          <w:noProof w:val="0"/>
          <w:sz w:val="20"/>
          <w:lang w:eastAsia="zh-TW"/>
        </w:rPr>
        <w:t>5</w:t>
      </w:r>
      <w:r w:rsidRPr="006A5F06">
        <w:rPr>
          <w:rFonts w:ascii="Times New Roman" w:hAnsi="Times New Roman"/>
          <w:noProof w:val="0"/>
          <w:sz w:val="20"/>
          <w:lang w:eastAsia="zh-TW"/>
        </w:rPr>
        <w:t>:</w:t>
      </w:r>
      <w:r>
        <w:rPr>
          <w:rFonts w:ascii="Times New Roman" w:hAnsi="Times New Roman"/>
          <w:noProof w:val="0"/>
          <w:sz w:val="20"/>
          <w:lang w:eastAsia="zh-TW"/>
        </w:rPr>
        <w:t xml:space="preserve"> </w:t>
      </w:r>
      <w:r>
        <w:rPr>
          <w:rFonts w:ascii="Times New Roman" w:hAnsi="Times New Roman" w:hint="eastAsia"/>
          <w:noProof w:val="0"/>
          <w:sz w:val="20"/>
          <w:lang w:eastAsia="zh-TW"/>
        </w:rPr>
        <w:t>In CONNE</w:t>
      </w:r>
      <w:r w:rsidR="00370E5C">
        <w:rPr>
          <w:rFonts w:ascii="Times New Roman" w:hAnsi="Times New Roman" w:hint="eastAsia"/>
          <w:noProof w:val="0"/>
          <w:sz w:val="20"/>
          <w:lang w:eastAsia="zh-TW"/>
        </w:rPr>
        <w:t>C</w:t>
      </w:r>
      <w:r>
        <w:rPr>
          <w:rFonts w:ascii="Times New Roman" w:hAnsi="Times New Roman" w:hint="eastAsia"/>
          <w:noProof w:val="0"/>
          <w:sz w:val="20"/>
          <w:lang w:eastAsia="zh-TW"/>
        </w:rPr>
        <w:t>TED mode</w:t>
      </w:r>
      <w:r w:rsidRPr="00AE1B73">
        <w:rPr>
          <w:rFonts w:ascii="Times New Roman" w:hAnsi="Times New Roman" w:hint="eastAsia"/>
          <w:noProof w:val="0"/>
          <w:sz w:val="20"/>
          <w:lang w:eastAsia="zh-TW"/>
        </w:rPr>
        <w:t xml:space="preserve">, </w:t>
      </w:r>
      <w:r w:rsidRPr="00AE1B73">
        <w:rPr>
          <w:rFonts w:ascii="Times New Roman" w:hAnsi="Times New Roman"/>
          <w:noProof w:val="0"/>
          <w:sz w:val="20"/>
          <w:lang w:eastAsia="zh-TW"/>
        </w:rPr>
        <w:t>NR</w:t>
      </w:r>
      <w:r w:rsidRPr="00353E81">
        <w:rPr>
          <w:rFonts w:ascii="Times New Roman" w:hAnsi="Times New Roman"/>
          <w:noProof w:val="0"/>
          <w:sz w:val="20"/>
          <w:lang w:eastAsia="zh-TW"/>
        </w:rPr>
        <w:t>-SS</w:t>
      </w:r>
      <w:r w:rsidRPr="00353E81">
        <w:rPr>
          <w:rFonts w:ascii="Times New Roman" w:hAnsi="Times New Roman" w:hint="eastAsia"/>
          <w:noProof w:val="0"/>
          <w:sz w:val="20"/>
          <w:lang w:eastAsia="zh-TW"/>
        </w:rPr>
        <w:t xml:space="preserve"> </w:t>
      </w:r>
      <w:r>
        <w:rPr>
          <w:rFonts w:ascii="Times New Roman" w:hAnsi="Times New Roman" w:hint="eastAsia"/>
          <w:noProof w:val="0"/>
          <w:sz w:val="20"/>
          <w:lang w:eastAsia="zh-TW"/>
        </w:rPr>
        <w:t xml:space="preserve">is used </w:t>
      </w:r>
      <w:r w:rsidRPr="00353E81">
        <w:rPr>
          <w:rFonts w:ascii="Times New Roman" w:hAnsi="Times New Roman" w:hint="eastAsia"/>
          <w:noProof w:val="0"/>
          <w:sz w:val="20"/>
          <w:lang w:eastAsia="zh-TW"/>
        </w:rPr>
        <w:t xml:space="preserve">for coarse </w:t>
      </w:r>
      <w:r w:rsidRPr="00353E81">
        <w:rPr>
          <w:rFonts w:ascii="Times New Roman" w:hAnsi="Times New Roman"/>
          <w:noProof w:val="0"/>
          <w:sz w:val="20"/>
          <w:lang w:eastAsia="zh-TW"/>
        </w:rPr>
        <w:t>synchronization</w:t>
      </w:r>
      <w:r>
        <w:rPr>
          <w:rFonts w:ascii="Times New Roman" w:hAnsi="Times New Roman" w:hint="eastAsia"/>
          <w:noProof w:val="0"/>
          <w:sz w:val="20"/>
          <w:lang w:eastAsia="zh-TW"/>
        </w:rPr>
        <w:t xml:space="preserve"> as well as cell ID detection</w:t>
      </w:r>
      <w:r w:rsidRPr="00353E81">
        <w:rPr>
          <w:rFonts w:ascii="Times New Roman" w:hAnsi="Times New Roman" w:hint="eastAsia"/>
          <w:noProof w:val="0"/>
          <w:sz w:val="20"/>
          <w:lang w:eastAsia="zh-TW"/>
        </w:rPr>
        <w:t xml:space="preserve">, </w:t>
      </w:r>
      <w:r>
        <w:rPr>
          <w:rFonts w:ascii="Times New Roman" w:hAnsi="Times New Roman" w:hint="eastAsia"/>
          <w:noProof w:val="0"/>
          <w:sz w:val="20"/>
          <w:lang w:eastAsia="zh-TW"/>
        </w:rPr>
        <w:t>and</w:t>
      </w:r>
      <w:r w:rsidRPr="00353E81">
        <w:rPr>
          <w:rFonts w:ascii="Times New Roman" w:hAnsi="Times New Roman" w:hint="eastAsia"/>
          <w:noProof w:val="0"/>
          <w:sz w:val="20"/>
          <w:lang w:eastAsia="zh-TW"/>
        </w:rPr>
        <w:t xml:space="preserve"> additional RS itself could provide fine </w:t>
      </w:r>
      <w:r w:rsidRPr="00353E81">
        <w:rPr>
          <w:rFonts w:ascii="Times New Roman" w:hAnsi="Times New Roman"/>
          <w:noProof w:val="0"/>
          <w:sz w:val="20"/>
          <w:lang w:eastAsia="zh-TW"/>
        </w:rPr>
        <w:t>synchronization</w:t>
      </w:r>
      <w:r>
        <w:rPr>
          <w:rFonts w:ascii="Times New Roman" w:hAnsi="Times New Roman" w:hint="eastAsia"/>
          <w:noProof w:val="0"/>
          <w:sz w:val="20"/>
          <w:lang w:eastAsia="zh-TW"/>
        </w:rPr>
        <w:t>.</w:t>
      </w:r>
    </w:p>
    <w:p w:rsidR="00AF5C93" w:rsidRDefault="00C94970" w:rsidP="00B6196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To avoid </w:t>
      </w:r>
      <w:r w:rsidRPr="00C4208B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additional</w:t>
      </w:r>
      <w:r w:rsidRPr="00C4208B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Pr="00C4208B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signaling overhead </w:t>
      </w:r>
      <w:r w:rsidR="0080756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caused by</w:t>
      </w:r>
      <w:r w:rsidRPr="00C4208B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dedicated configuration</w:t>
      </w: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,</w:t>
      </w:r>
      <w:r w:rsidR="007A699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the </w:t>
      </w:r>
      <w:r w:rsidR="007A699C" w:rsidRPr="00A20D46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configuration parameters</w:t>
      </w:r>
      <w:r w:rsidR="007A699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of </w:t>
      </w:r>
      <w:r w:rsidR="00A709C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 </w:t>
      </w:r>
      <w:r w:rsidR="007A699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additional RS are expected to be </w:t>
      </w:r>
      <w:r w:rsidR="007A699C" w:rsidRPr="00A20D46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n</w:t>
      </w:r>
      <w:r w:rsidR="007A699C" w:rsidRPr="00A20D46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on-UE-specific, e.g., beam-specific</w:t>
      </w:r>
      <w:r w:rsidR="0024003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.</w:t>
      </w:r>
      <w:r w:rsidR="007A699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</w:p>
    <w:p w:rsidR="00AF5C93" w:rsidRPr="00AF5C93" w:rsidRDefault="006618F6" w:rsidP="00B6196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noProof w:val="0"/>
          <w:sz w:val="20"/>
          <w:lang w:eastAsia="zh-TW"/>
        </w:rPr>
      </w:pPr>
      <w:r w:rsidRPr="006618F6">
        <w:rPr>
          <w:rFonts w:ascii="Times New Roman" w:hAnsi="Times New Roman"/>
          <w:noProof w:val="0"/>
          <w:sz w:val="20"/>
          <w:lang w:eastAsia="zh-TW"/>
        </w:rPr>
        <w:t xml:space="preserve">Proposal </w:t>
      </w:r>
      <w:r w:rsidRPr="006618F6">
        <w:rPr>
          <w:rFonts w:ascii="Times New Roman" w:hAnsi="Times New Roman" w:hint="eastAsia"/>
          <w:noProof w:val="0"/>
          <w:sz w:val="20"/>
          <w:lang w:eastAsia="zh-TW"/>
        </w:rPr>
        <w:t>6</w:t>
      </w:r>
      <w:r w:rsidRPr="006618F6">
        <w:rPr>
          <w:rFonts w:ascii="Times New Roman" w:hAnsi="Times New Roman"/>
          <w:noProof w:val="0"/>
          <w:sz w:val="20"/>
          <w:lang w:eastAsia="zh-TW"/>
        </w:rPr>
        <w:t>:</w:t>
      </w:r>
      <w:r w:rsidRPr="00AF5C93">
        <w:rPr>
          <w:rFonts w:ascii="Times New Roman" w:hAnsi="Times New Roman" w:hint="eastAsia"/>
          <w:noProof w:val="0"/>
          <w:sz w:val="20"/>
          <w:lang w:eastAsia="zh-TW"/>
        </w:rPr>
        <w:t xml:space="preserve"> C</w:t>
      </w:r>
      <w:r w:rsidRPr="00AF5C93">
        <w:rPr>
          <w:rFonts w:ascii="Times New Roman" w:hAnsi="Times New Roman"/>
          <w:noProof w:val="0"/>
          <w:sz w:val="20"/>
          <w:lang w:eastAsia="zh-TW"/>
        </w:rPr>
        <w:t>onfiguration parameters</w:t>
      </w:r>
      <w:r w:rsidRPr="00AF5C93">
        <w:rPr>
          <w:rFonts w:ascii="Times New Roman" w:hAnsi="Times New Roman" w:hint="eastAsia"/>
          <w:noProof w:val="0"/>
          <w:sz w:val="20"/>
          <w:lang w:eastAsia="zh-TW"/>
        </w:rPr>
        <w:t xml:space="preserve"> of </w:t>
      </w:r>
      <w:r w:rsidR="00A709C0">
        <w:rPr>
          <w:rFonts w:ascii="Times New Roman" w:hAnsi="Times New Roman" w:hint="eastAsia"/>
          <w:noProof w:val="0"/>
          <w:sz w:val="20"/>
          <w:lang w:eastAsia="zh-TW"/>
        </w:rPr>
        <w:t xml:space="preserve">the </w:t>
      </w:r>
      <w:r w:rsidRPr="00AF5C93">
        <w:rPr>
          <w:rFonts w:ascii="Times New Roman" w:hAnsi="Times New Roman" w:hint="eastAsia"/>
          <w:noProof w:val="0"/>
          <w:sz w:val="20"/>
          <w:lang w:eastAsia="zh-TW"/>
        </w:rPr>
        <w:t>additional RS are n</w:t>
      </w:r>
      <w:r w:rsidRPr="00AF5C93">
        <w:rPr>
          <w:rFonts w:ascii="Times New Roman" w:hAnsi="Times New Roman"/>
          <w:noProof w:val="0"/>
          <w:sz w:val="20"/>
          <w:lang w:eastAsia="zh-TW"/>
        </w:rPr>
        <w:t>on-UE-specific, e.g., beam-specific</w:t>
      </w:r>
      <w:r w:rsidRPr="00AF5C93">
        <w:rPr>
          <w:rFonts w:ascii="Times New Roman" w:hAnsi="Times New Roman" w:hint="eastAsia"/>
          <w:noProof w:val="0"/>
          <w:sz w:val="20"/>
          <w:lang w:eastAsia="zh-TW"/>
        </w:rPr>
        <w:t xml:space="preserve">. </w:t>
      </w:r>
    </w:p>
    <w:p w:rsidR="007A699C" w:rsidRPr="00AF5C93" w:rsidRDefault="00C64209" w:rsidP="00AF5C9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Also</w:t>
      </w:r>
      <w:r w:rsidR="00C8226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, i</w:t>
      </w:r>
      <w:r w:rsidR="00CD7E1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 is </w:t>
      </w:r>
      <w:r w:rsidR="00CD7E14" w:rsidRPr="00C94970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preferred</w:t>
      </w:r>
      <w:r w:rsidR="00CD7E14" w:rsidRPr="00C9497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that t</w:t>
      </w:r>
      <w:r w:rsidR="00B6196A" w:rsidRPr="00C94970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he additional RS in CONNECTED </w:t>
      </w:r>
      <w:r w:rsidR="003A36EB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to</w:t>
      </w:r>
      <w:r w:rsidR="00B6196A" w:rsidRPr="00C94970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reuse the sam</w:t>
      </w:r>
      <w:r w:rsidR="00CD7E14" w:rsidRPr="00C94970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e RS structure as IDLE mode RS</w:t>
      </w:r>
      <w:r w:rsidR="00CD7E14" w:rsidRPr="00C9497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, </w:t>
      </w:r>
      <w:r w:rsidR="00E02D69" w:rsidRPr="00C9497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e.g. the same </w:t>
      </w:r>
      <w:r w:rsidR="00CD7E14" w:rsidRPr="00C9497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RS pattern</w:t>
      </w:r>
      <w:r w:rsidR="00B87858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and</w:t>
      </w:r>
      <w:r w:rsidR="00CD7E14" w:rsidRPr="00C9497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sequence</w:t>
      </w:r>
      <w:r w:rsidR="00C94970" w:rsidRPr="00C9497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generation</w:t>
      </w:r>
      <w:r w:rsidR="00CD7E14" w:rsidRPr="00C9497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. </w:t>
      </w:r>
      <w:r w:rsidR="00E02D69" w:rsidRPr="00C9497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I</w:t>
      </w:r>
      <w:r w:rsidR="00B6196A" w:rsidRPr="00C94970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f the structure of DM-RS for PBCH a</w:t>
      </w:r>
      <w:r w:rsidR="00CD7E14" w:rsidRPr="00C94970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nd additional </w:t>
      </w:r>
      <w:r w:rsidR="00B6196A" w:rsidRPr="00C94970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RS have the same RS structure, </w:t>
      </w:r>
      <w:r w:rsidR="00CD7E14" w:rsidRPr="00C9497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it</w:t>
      </w:r>
      <w:r w:rsidR="00B6196A" w:rsidRPr="00C94970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is beneficial for UE implementation, because </w:t>
      </w:r>
      <w:r w:rsidR="00CD7E14" w:rsidRPr="00C9497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it </w:t>
      </w:r>
      <w:r w:rsidR="0030456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avoids multiple</w:t>
      </w:r>
      <w:r w:rsidR="00B6196A" w:rsidRPr="00C94970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hardware designs </w:t>
      </w:r>
      <w:r w:rsidR="00CD7E14" w:rsidRPr="00C9497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for</w:t>
      </w:r>
      <w:r w:rsidR="00B6196A" w:rsidRPr="00C94970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RRM measurement.</w:t>
      </w:r>
      <w:r w:rsidR="00B6196A" w:rsidRPr="00907105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</w:p>
    <w:p w:rsidR="00B300C3" w:rsidRPr="001219FF" w:rsidRDefault="00B300C3" w:rsidP="00807D4E">
      <w:pPr>
        <w:pStyle w:val="Heading1"/>
        <w:rPr>
          <w:rFonts w:ascii="Times New Roman" w:hAnsi="Times New Roman"/>
          <w:lang w:val="en-US" w:eastAsia="zh-TW"/>
        </w:rPr>
      </w:pPr>
      <w:r w:rsidRPr="001219FF">
        <w:rPr>
          <w:rFonts w:ascii="Times New Roman" w:hAnsi="Times New Roman"/>
          <w:lang w:val="en-US"/>
        </w:rPr>
        <w:t>Conclusion</w:t>
      </w:r>
    </w:p>
    <w:p w:rsidR="002A1D1E" w:rsidRPr="001219FF" w:rsidRDefault="002A1D1E" w:rsidP="00D90DE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In this contribution, </w:t>
      </w:r>
      <w:r w:rsidR="0074224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we have </w:t>
      </w:r>
      <w:r w:rsidR="0074224D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discuss</w:t>
      </w:r>
      <w:r w:rsidR="0074224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ed</w:t>
      </w:r>
      <w:r w:rsidR="0074224D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8D72B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 </w:t>
      </w:r>
      <w:r w:rsidR="003654F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benefits of support </w:t>
      </w:r>
      <w:r w:rsidR="00F02170" w:rsidRPr="00EA5BD4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DM-RS for PBCH</w:t>
      </w:r>
      <w:r w:rsidR="00F02170" w:rsidRPr="00F77473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3654F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from </w:t>
      </w:r>
      <w:r w:rsidR="00102B2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RRM </w:t>
      </w:r>
      <w:r w:rsidR="003654F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aspects</w:t>
      </w:r>
      <w:r w:rsidR="00F0217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.</w:t>
      </w:r>
      <w:r w:rsidR="00F02170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74224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We also have discussed the</w:t>
      </w:r>
      <w:r w:rsidR="0074224D" w:rsidRPr="0080295A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74224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RSRP measured from IDLE mode RS </w:t>
      </w:r>
      <w:r w:rsidR="00205A77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and </w:t>
      </w:r>
      <w:r w:rsidR="000E155F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from </w:t>
      </w:r>
      <w:r w:rsidR="00E43D58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 </w:t>
      </w:r>
      <w:r w:rsidR="0074224D" w:rsidRPr="0080295A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additional RS</w:t>
      </w:r>
      <w:r w:rsidR="0074224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.</w:t>
      </w:r>
      <w:r w:rsidR="00B26532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056973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Observations and prop</w:t>
      </w: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osals are summarized as follows.</w:t>
      </w:r>
    </w:p>
    <w:p w:rsidR="0074224D" w:rsidRPr="00B26532" w:rsidRDefault="0074224D" w:rsidP="00D90DE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Cs/>
          <w:noProof w:val="0"/>
          <w:sz w:val="20"/>
          <w:lang w:val="en-US" w:eastAsia="zh-TW"/>
        </w:rPr>
      </w:pPr>
      <w:r w:rsidRPr="00B26532">
        <w:rPr>
          <w:rFonts w:ascii="Times New Roman" w:hAnsi="Times New Roman"/>
          <w:bCs/>
          <w:noProof w:val="0"/>
          <w:sz w:val="20"/>
          <w:lang w:val="en-US" w:eastAsia="zh-TW"/>
        </w:rPr>
        <w:t xml:space="preserve">Proposal 1: </w:t>
      </w:r>
      <w:r w:rsidRPr="00B26532">
        <w:rPr>
          <w:rFonts w:ascii="Times New Roman" w:hAnsi="Times New Roman" w:hint="eastAsia"/>
          <w:bCs/>
          <w:noProof w:val="0"/>
          <w:sz w:val="20"/>
          <w:lang w:val="en-US" w:eastAsia="zh-TW"/>
        </w:rPr>
        <w:t xml:space="preserve">NR should study how to support all </w:t>
      </w:r>
      <w:r w:rsidRPr="00B26532">
        <w:rPr>
          <w:rFonts w:ascii="Times New Roman" w:hAnsi="Times New Roman"/>
          <w:bCs/>
          <w:noProof w:val="0"/>
          <w:sz w:val="20"/>
          <w:lang w:val="en-US" w:eastAsia="zh-TW"/>
        </w:rPr>
        <w:t>"always-on" physical signals in SS block for RRM measurement to improve measurement accuracy.</w:t>
      </w:r>
    </w:p>
    <w:p w:rsidR="006B0A8B" w:rsidRPr="006B0A8B" w:rsidRDefault="006B0A8B" w:rsidP="00D90DE3">
      <w:pPr>
        <w:jc w:val="both"/>
        <w:rPr>
          <w:b/>
        </w:rPr>
      </w:pPr>
      <w:r w:rsidRPr="006B0A8B">
        <w:rPr>
          <w:b/>
        </w:rPr>
        <w:t xml:space="preserve">Observation </w:t>
      </w:r>
      <w:r w:rsidRPr="006B0A8B">
        <w:rPr>
          <w:rFonts w:hint="eastAsia"/>
          <w:b/>
        </w:rPr>
        <w:t>1</w:t>
      </w:r>
      <w:r w:rsidRPr="006B0A8B">
        <w:rPr>
          <w:b/>
        </w:rPr>
        <w:t xml:space="preserve">: The number of NR-SSS sequences </w:t>
      </w:r>
      <w:r>
        <w:rPr>
          <w:rFonts w:hint="eastAsia"/>
          <w:b/>
          <w:lang w:eastAsia="zh-TW"/>
        </w:rPr>
        <w:t>should</w:t>
      </w:r>
      <w:r w:rsidRPr="006B0A8B">
        <w:rPr>
          <w:b/>
        </w:rPr>
        <w:t xml:space="preserve"> accommodate</w:t>
      </w:r>
      <w:r w:rsidRPr="006B0A8B">
        <w:rPr>
          <w:rFonts w:hint="eastAsia"/>
          <w:b/>
        </w:rPr>
        <w:t xml:space="preserve"> sufficient</w:t>
      </w:r>
      <w:r w:rsidRPr="006B0A8B">
        <w:rPr>
          <w:b/>
        </w:rPr>
        <w:t xml:space="preserve"> sequences</w:t>
      </w:r>
      <w:r w:rsidRPr="006B0A8B">
        <w:rPr>
          <w:rFonts w:hint="eastAsia"/>
          <w:b/>
        </w:rPr>
        <w:t xml:space="preserve"> to </w:t>
      </w:r>
      <w:r w:rsidRPr="006B0A8B">
        <w:rPr>
          <w:b/>
        </w:rPr>
        <w:t>avoid</w:t>
      </w:r>
      <w:r w:rsidRPr="006B0A8B">
        <w:rPr>
          <w:rFonts w:hint="eastAsia"/>
          <w:b/>
        </w:rPr>
        <w:t xml:space="preserve"> sequence collision, compared to LTE CRS</w:t>
      </w:r>
      <w:r w:rsidRPr="006B0A8B">
        <w:rPr>
          <w:b/>
        </w:rPr>
        <w:t xml:space="preserve">. </w:t>
      </w:r>
      <w:r w:rsidRPr="006B0A8B">
        <w:rPr>
          <w:rFonts w:hint="eastAsia"/>
          <w:b/>
        </w:rPr>
        <w:t xml:space="preserve">And </w:t>
      </w:r>
      <w:r w:rsidRPr="006B0A8B">
        <w:rPr>
          <w:b/>
        </w:rPr>
        <w:t xml:space="preserve">the measurement accuracy </w:t>
      </w:r>
      <w:r w:rsidRPr="006B0A8B">
        <w:rPr>
          <w:rFonts w:hint="eastAsia"/>
          <w:b/>
        </w:rPr>
        <w:t xml:space="preserve">of NR-SSS </w:t>
      </w:r>
      <w:r w:rsidRPr="006B0A8B">
        <w:rPr>
          <w:b/>
        </w:rPr>
        <w:t xml:space="preserve">in multi-cell scenario needs to be carefully evaluated </w:t>
      </w:r>
      <w:r w:rsidRPr="006B0A8B">
        <w:rPr>
          <w:rFonts w:hint="eastAsia"/>
          <w:b/>
        </w:rPr>
        <w:t xml:space="preserve">because NR-SSS </w:t>
      </w:r>
      <w:r w:rsidRPr="006B0A8B">
        <w:rPr>
          <w:b/>
        </w:rPr>
        <w:t>is fully overlapped with neighboring cells.</w:t>
      </w:r>
    </w:p>
    <w:p w:rsidR="00F363BD" w:rsidRDefault="00F363BD" w:rsidP="00D90DE3">
      <w:pPr>
        <w:jc w:val="both"/>
        <w:rPr>
          <w:b/>
          <w:lang w:eastAsia="zh-TW"/>
        </w:rPr>
      </w:pPr>
      <w:r w:rsidRPr="001461FE">
        <w:rPr>
          <w:b/>
        </w:rPr>
        <w:t xml:space="preserve">Observation </w:t>
      </w:r>
      <w:r>
        <w:rPr>
          <w:rFonts w:hint="eastAsia"/>
          <w:b/>
          <w:lang w:eastAsia="zh-TW"/>
        </w:rPr>
        <w:t>2</w:t>
      </w:r>
      <w:r w:rsidRPr="001461FE">
        <w:rPr>
          <w:b/>
        </w:rPr>
        <w:t xml:space="preserve">: </w:t>
      </w:r>
      <w:r w:rsidRPr="008D2059">
        <w:rPr>
          <w:b/>
        </w:rPr>
        <w:t xml:space="preserve">DM-RS </w:t>
      </w:r>
      <w:r w:rsidRPr="008D2059">
        <w:rPr>
          <w:rFonts w:hint="eastAsia"/>
          <w:b/>
        </w:rPr>
        <w:t>for</w:t>
      </w:r>
      <w:r w:rsidRPr="008D2059">
        <w:rPr>
          <w:b/>
        </w:rPr>
        <w:t xml:space="preserve"> PBCH</w:t>
      </w:r>
      <w:r>
        <w:rPr>
          <w:b/>
        </w:rPr>
        <w:t xml:space="preserve"> in the SS block </w:t>
      </w:r>
      <w:r>
        <w:rPr>
          <w:rFonts w:hint="eastAsia"/>
          <w:b/>
          <w:lang w:eastAsia="zh-TW"/>
        </w:rPr>
        <w:t xml:space="preserve">is beneficial </w:t>
      </w:r>
      <w:r>
        <w:rPr>
          <w:b/>
        </w:rPr>
        <w:t xml:space="preserve">for UE RX beam sweeping to obtain </w:t>
      </w:r>
      <w:r>
        <w:rPr>
          <w:rFonts w:hint="eastAsia"/>
          <w:b/>
          <w:lang w:eastAsia="zh-TW"/>
        </w:rPr>
        <w:t>RRM</w:t>
      </w:r>
      <w:r>
        <w:rPr>
          <w:b/>
        </w:rPr>
        <w:t xml:space="preserve"> measurement</w:t>
      </w:r>
      <w:r>
        <w:rPr>
          <w:rFonts w:hint="eastAsia"/>
          <w:b/>
          <w:lang w:eastAsia="zh-TW"/>
        </w:rPr>
        <w:t>.</w:t>
      </w:r>
      <w:r>
        <w:rPr>
          <w:b/>
        </w:rPr>
        <w:t xml:space="preserve"> </w:t>
      </w:r>
    </w:p>
    <w:p w:rsidR="00F363BD" w:rsidRDefault="00F363BD" w:rsidP="00D90DE3">
      <w:pPr>
        <w:jc w:val="both"/>
        <w:rPr>
          <w:b/>
          <w:lang w:eastAsia="zh-TW"/>
        </w:rPr>
      </w:pPr>
      <w:r>
        <w:rPr>
          <w:b/>
        </w:rPr>
        <w:t xml:space="preserve">Proposal </w:t>
      </w:r>
      <w:r>
        <w:rPr>
          <w:rFonts w:hint="eastAsia"/>
          <w:b/>
          <w:lang w:eastAsia="zh-TW"/>
        </w:rPr>
        <w:t>2</w:t>
      </w:r>
      <w:r w:rsidRPr="007A78FD">
        <w:rPr>
          <w:b/>
        </w:rPr>
        <w:t xml:space="preserve">: </w:t>
      </w:r>
      <w:r>
        <w:rPr>
          <w:b/>
        </w:rPr>
        <w:t xml:space="preserve">NR should </w:t>
      </w:r>
      <w:r>
        <w:rPr>
          <w:rFonts w:hint="eastAsia"/>
          <w:b/>
          <w:lang w:eastAsia="zh-TW"/>
        </w:rPr>
        <w:t>support</w:t>
      </w:r>
      <w:r>
        <w:rPr>
          <w:b/>
        </w:rPr>
        <w:t xml:space="preserve"> </w:t>
      </w:r>
      <w:r w:rsidRPr="008D2059">
        <w:rPr>
          <w:b/>
        </w:rPr>
        <w:t xml:space="preserve">DM-RS </w:t>
      </w:r>
      <w:r w:rsidRPr="008D2059">
        <w:rPr>
          <w:rFonts w:hint="eastAsia"/>
          <w:b/>
        </w:rPr>
        <w:t>for</w:t>
      </w:r>
      <w:r w:rsidRPr="008D2059">
        <w:rPr>
          <w:b/>
        </w:rPr>
        <w:t xml:space="preserve"> PBCH</w:t>
      </w:r>
      <w:r>
        <w:rPr>
          <w:b/>
        </w:rPr>
        <w:t xml:space="preserve"> </w:t>
      </w:r>
      <w:r>
        <w:rPr>
          <w:rFonts w:hint="eastAsia"/>
          <w:b/>
          <w:lang w:eastAsia="zh-TW"/>
        </w:rPr>
        <w:t>for DL</w:t>
      </w:r>
      <w:r>
        <w:rPr>
          <w:b/>
        </w:rPr>
        <w:t xml:space="preserve"> </w:t>
      </w:r>
      <w:r>
        <w:rPr>
          <w:rFonts w:hint="eastAsia"/>
          <w:b/>
          <w:lang w:eastAsia="zh-TW"/>
        </w:rPr>
        <w:t>RRM</w:t>
      </w:r>
      <w:r>
        <w:rPr>
          <w:b/>
        </w:rPr>
        <w:t xml:space="preserve"> measurement</w:t>
      </w:r>
      <w:r>
        <w:rPr>
          <w:rFonts w:hint="eastAsia"/>
          <w:b/>
          <w:lang w:eastAsia="zh-TW"/>
        </w:rPr>
        <w:t>.</w:t>
      </w:r>
      <w:r>
        <w:rPr>
          <w:b/>
        </w:rPr>
        <w:t xml:space="preserve"> </w:t>
      </w:r>
    </w:p>
    <w:p w:rsidR="00B26532" w:rsidRPr="001461FE" w:rsidRDefault="00B26532" w:rsidP="00D90DE3">
      <w:pPr>
        <w:jc w:val="both"/>
        <w:rPr>
          <w:b/>
        </w:rPr>
      </w:pPr>
      <w:r w:rsidRPr="001461FE">
        <w:rPr>
          <w:b/>
        </w:rPr>
        <w:t xml:space="preserve">Observation </w:t>
      </w:r>
      <w:r w:rsidR="00F363BD">
        <w:rPr>
          <w:rFonts w:hint="eastAsia"/>
          <w:b/>
          <w:lang w:eastAsia="zh-TW"/>
        </w:rPr>
        <w:t>3</w:t>
      </w:r>
      <w:r w:rsidRPr="001461FE">
        <w:rPr>
          <w:b/>
        </w:rPr>
        <w:t xml:space="preserve">: </w:t>
      </w:r>
      <w:r w:rsidRPr="00B26532">
        <w:rPr>
          <w:b/>
          <w:bCs/>
          <w:lang w:val="en-US" w:eastAsia="zh-TW"/>
        </w:rPr>
        <w:t xml:space="preserve">In single-TRP deployment, one SS-block-RSRP is corresponding to </w:t>
      </w:r>
      <w:r w:rsidR="003669BD">
        <w:rPr>
          <w:rFonts w:hint="eastAsia"/>
          <w:b/>
          <w:bCs/>
          <w:lang w:val="en-US" w:eastAsia="zh-TW"/>
        </w:rPr>
        <w:t xml:space="preserve">the quality of </w:t>
      </w:r>
      <w:r w:rsidR="003669BD">
        <w:rPr>
          <w:b/>
          <w:bCs/>
          <w:lang w:val="en-US" w:eastAsia="zh-TW"/>
        </w:rPr>
        <w:t>one beam</w:t>
      </w:r>
      <w:r w:rsidRPr="00B26532">
        <w:rPr>
          <w:b/>
          <w:bCs/>
          <w:lang w:val="en-US" w:eastAsia="zh-TW"/>
        </w:rPr>
        <w:t>.</w:t>
      </w:r>
    </w:p>
    <w:p w:rsidR="00C82269" w:rsidRPr="0024228F" w:rsidRDefault="00C82269" w:rsidP="00D90DE3">
      <w:pPr>
        <w:spacing w:before="120" w:after="120"/>
        <w:jc w:val="both"/>
        <w:rPr>
          <w:bCs/>
          <w:lang w:val="en-US" w:eastAsia="zh-TW"/>
        </w:rPr>
      </w:pPr>
      <w:r w:rsidRPr="0024228F">
        <w:rPr>
          <w:b/>
        </w:rPr>
        <w:t xml:space="preserve">Observation </w:t>
      </w:r>
      <w:r w:rsidR="00F363BD">
        <w:rPr>
          <w:rFonts w:hint="eastAsia"/>
          <w:b/>
          <w:lang w:eastAsia="zh-TW"/>
        </w:rPr>
        <w:t>4</w:t>
      </w:r>
      <w:r w:rsidRPr="0024228F">
        <w:rPr>
          <w:b/>
        </w:rPr>
        <w:t xml:space="preserve">: </w:t>
      </w:r>
      <w:r w:rsidRPr="00B26532">
        <w:rPr>
          <w:b/>
        </w:rPr>
        <w:t xml:space="preserve">In multiple-TRP deployment, one SS-block-RSRP is </w:t>
      </w:r>
      <w:r w:rsidRPr="00B26532">
        <w:rPr>
          <w:rFonts w:hint="eastAsia"/>
          <w:b/>
          <w:lang w:eastAsia="zh-TW"/>
        </w:rPr>
        <w:t xml:space="preserve">possible </w:t>
      </w:r>
      <w:r w:rsidRPr="00B26532">
        <w:rPr>
          <w:b/>
        </w:rPr>
        <w:t xml:space="preserve">corresponding </w:t>
      </w:r>
      <w:r w:rsidRPr="00360A23">
        <w:rPr>
          <w:b/>
        </w:rPr>
        <w:t>to</w:t>
      </w:r>
      <w:r w:rsidRPr="00360A23">
        <w:rPr>
          <w:rFonts w:hint="eastAsia"/>
          <w:b/>
        </w:rPr>
        <w:t xml:space="preserve"> </w:t>
      </w:r>
      <w:r w:rsidR="003669BD">
        <w:rPr>
          <w:rFonts w:hint="eastAsia"/>
          <w:b/>
          <w:lang w:eastAsia="zh-TW"/>
        </w:rPr>
        <w:t xml:space="preserve">the quality of </w:t>
      </w:r>
      <w:r w:rsidRPr="00360A23">
        <w:rPr>
          <w:rFonts w:hint="eastAsia"/>
          <w:b/>
          <w:lang w:eastAsia="zh-TW"/>
        </w:rPr>
        <w:t>a</w:t>
      </w:r>
      <w:r w:rsidRPr="00360A23">
        <w:rPr>
          <w:rFonts w:hint="eastAsia"/>
          <w:b/>
        </w:rPr>
        <w:t xml:space="preserve"> </w:t>
      </w:r>
      <w:r w:rsidR="003669BD">
        <w:rPr>
          <w:rFonts w:hint="eastAsia"/>
          <w:b/>
          <w:lang w:eastAsia="zh-TW"/>
        </w:rPr>
        <w:t>combination</w:t>
      </w:r>
      <w:r w:rsidRPr="00360A23">
        <w:rPr>
          <w:rFonts w:hint="eastAsia"/>
          <w:b/>
        </w:rPr>
        <w:t xml:space="preserve"> of </w:t>
      </w:r>
      <w:r w:rsidRPr="00360A23">
        <w:rPr>
          <w:rFonts w:hint="eastAsia"/>
          <w:b/>
          <w:lang w:eastAsia="zh-TW"/>
        </w:rPr>
        <w:t>multiple</w:t>
      </w:r>
      <w:r w:rsidRPr="00360A23">
        <w:rPr>
          <w:b/>
        </w:rPr>
        <w:t xml:space="preserve"> beams</w:t>
      </w:r>
      <w:r w:rsidRPr="00360A23">
        <w:rPr>
          <w:rFonts w:hint="eastAsia"/>
          <w:b/>
          <w:lang w:eastAsia="zh-TW"/>
        </w:rPr>
        <w:t xml:space="preserve"> if beam index </w:t>
      </w:r>
      <w:r w:rsidR="00C41FE2">
        <w:rPr>
          <w:rFonts w:hint="eastAsia"/>
          <w:b/>
          <w:lang w:eastAsia="zh-TW"/>
        </w:rPr>
        <w:t>is</w:t>
      </w:r>
      <w:r w:rsidRPr="00360A23">
        <w:rPr>
          <w:rFonts w:hint="eastAsia"/>
          <w:b/>
          <w:lang w:eastAsia="zh-TW"/>
        </w:rPr>
        <w:t xml:space="preserve"> absent in SS block</w:t>
      </w:r>
      <w:r w:rsidRPr="00360A23">
        <w:rPr>
          <w:b/>
        </w:rPr>
        <w:t>.</w:t>
      </w:r>
      <w:r w:rsidRPr="00B26532">
        <w:rPr>
          <w:b/>
          <w:bCs/>
          <w:lang w:val="en-US" w:eastAsia="zh-TW"/>
        </w:rPr>
        <w:t xml:space="preserve"> </w:t>
      </w:r>
    </w:p>
    <w:p w:rsidR="00B26532" w:rsidRPr="005F70F4" w:rsidRDefault="00B26532" w:rsidP="00D90DE3">
      <w:pPr>
        <w:jc w:val="both"/>
        <w:rPr>
          <w:lang w:eastAsia="zh-TW"/>
        </w:rPr>
      </w:pPr>
      <w:r>
        <w:rPr>
          <w:b/>
        </w:rPr>
        <w:t xml:space="preserve">Proposal </w:t>
      </w:r>
      <w:r>
        <w:rPr>
          <w:rFonts w:hint="eastAsia"/>
          <w:b/>
          <w:lang w:eastAsia="zh-TW"/>
        </w:rPr>
        <w:t>3</w:t>
      </w:r>
      <w:r w:rsidRPr="007A78FD">
        <w:rPr>
          <w:b/>
        </w:rPr>
        <w:t xml:space="preserve">: </w:t>
      </w:r>
      <w:r w:rsidRPr="0024228F">
        <w:rPr>
          <w:b/>
        </w:rPr>
        <w:t xml:space="preserve">In multiple-TRP deployment, </w:t>
      </w:r>
      <w:r w:rsidRPr="00C82269">
        <w:rPr>
          <w:rFonts w:hint="eastAsia"/>
          <w:b/>
        </w:rPr>
        <w:t>whether and how to identify</w:t>
      </w:r>
      <w:r>
        <w:rPr>
          <w:rFonts w:hint="eastAsia"/>
          <w:b/>
        </w:rPr>
        <w:t xml:space="preserve"> different beams </w:t>
      </w:r>
      <w:r>
        <w:rPr>
          <w:rFonts w:hint="eastAsia"/>
          <w:b/>
          <w:lang w:eastAsia="zh-TW"/>
        </w:rPr>
        <w:t>in</w:t>
      </w:r>
      <w:r>
        <w:rPr>
          <w:rFonts w:hint="eastAsia"/>
          <w:b/>
        </w:rPr>
        <w:t xml:space="preserve"> one </w:t>
      </w:r>
      <w:r w:rsidRPr="00FD10F1">
        <w:rPr>
          <w:b/>
        </w:rPr>
        <w:t>SS-block-RSRP</w:t>
      </w:r>
      <w:r w:rsidRPr="00FD10F1">
        <w:rPr>
          <w:rFonts w:hint="eastAsia"/>
          <w:b/>
        </w:rPr>
        <w:t xml:space="preserve"> should be </w:t>
      </w:r>
      <w:r>
        <w:rPr>
          <w:rFonts w:hint="eastAsia"/>
          <w:b/>
          <w:lang w:eastAsia="zh-TW"/>
        </w:rPr>
        <w:t xml:space="preserve">further </w:t>
      </w:r>
      <w:r w:rsidRPr="00FD10F1">
        <w:rPr>
          <w:rFonts w:hint="eastAsia"/>
          <w:b/>
        </w:rPr>
        <w:t>studied.</w:t>
      </w:r>
    </w:p>
    <w:p w:rsidR="000C72AF" w:rsidRPr="00AF5C93" w:rsidRDefault="000C72AF" w:rsidP="00D90DE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noProof w:val="0"/>
          <w:sz w:val="20"/>
          <w:lang w:eastAsia="zh-TW"/>
        </w:rPr>
      </w:pPr>
      <w:r w:rsidRPr="006A5F06">
        <w:rPr>
          <w:rFonts w:ascii="Times New Roman" w:hAnsi="Times New Roman"/>
          <w:noProof w:val="0"/>
          <w:sz w:val="20"/>
          <w:lang w:eastAsia="zh-TW"/>
        </w:rPr>
        <w:t>Proposal 4:</w:t>
      </w:r>
      <w:r>
        <w:rPr>
          <w:rFonts w:ascii="Times New Roman" w:hAnsi="Times New Roman"/>
          <w:noProof w:val="0"/>
          <w:sz w:val="20"/>
          <w:lang w:eastAsia="zh-TW"/>
        </w:rPr>
        <w:t xml:space="preserve"> </w:t>
      </w:r>
      <w:r>
        <w:rPr>
          <w:rFonts w:ascii="Times New Roman" w:hAnsi="Times New Roman" w:hint="eastAsia"/>
          <w:noProof w:val="0"/>
          <w:sz w:val="20"/>
          <w:lang w:eastAsia="zh-TW"/>
        </w:rPr>
        <w:t>B</w:t>
      </w:r>
      <w:r w:rsidRPr="006A5F06">
        <w:rPr>
          <w:rFonts w:ascii="Times New Roman" w:hAnsi="Times New Roman"/>
          <w:noProof w:val="0"/>
          <w:sz w:val="20"/>
          <w:lang w:eastAsia="zh-TW"/>
        </w:rPr>
        <w:t xml:space="preserve">oth </w:t>
      </w:r>
      <w:r>
        <w:rPr>
          <w:rFonts w:ascii="Times New Roman" w:hAnsi="Times New Roman"/>
          <w:noProof w:val="0"/>
          <w:sz w:val="20"/>
          <w:lang w:eastAsia="zh-TW"/>
        </w:rPr>
        <w:t>“</w:t>
      </w:r>
      <w:r w:rsidRPr="006A5F06">
        <w:rPr>
          <w:rFonts w:ascii="Times New Roman" w:hAnsi="Times New Roman"/>
          <w:noProof w:val="0"/>
          <w:sz w:val="20"/>
          <w:lang w:eastAsia="zh-TW"/>
        </w:rPr>
        <w:t>IDLE</w:t>
      </w:r>
      <w:r>
        <w:rPr>
          <w:rFonts w:ascii="Times New Roman" w:hAnsi="Times New Roman" w:hint="eastAsia"/>
          <w:noProof w:val="0"/>
          <w:sz w:val="20"/>
          <w:lang w:eastAsia="zh-TW"/>
        </w:rPr>
        <w:t xml:space="preserve"> mode RS</w:t>
      </w:r>
      <w:r>
        <w:rPr>
          <w:rFonts w:ascii="Times New Roman" w:hAnsi="Times New Roman"/>
          <w:noProof w:val="0"/>
          <w:sz w:val="20"/>
          <w:lang w:eastAsia="zh-TW"/>
        </w:rPr>
        <w:t>”</w:t>
      </w:r>
      <w:r w:rsidRPr="006A5F06">
        <w:rPr>
          <w:rFonts w:ascii="Times New Roman" w:hAnsi="Times New Roman"/>
          <w:noProof w:val="0"/>
          <w:sz w:val="20"/>
          <w:lang w:eastAsia="zh-TW"/>
        </w:rPr>
        <w:t xml:space="preserve"> and additional RS (if </w:t>
      </w:r>
      <w:r>
        <w:rPr>
          <w:rFonts w:ascii="Times New Roman" w:hAnsi="Times New Roman" w:hint="eastAsia"/>
          <w:noProof w:val="0"/>
          <w:sz w:val="20"/>
          <w:lang w:eastAsia="zh-TW"/>
        </w:rPr>
        <w:t>it</w:t>
      </w:r>
      <w:r w:rsidRPr="006A5F06">
        <w:rPr>
          <w:rFonts w:ascii="Times New Roman" w:hAnsi="Times New Roman"/>
          <w:noProof w:val="0"/>
          <w:sz w:val="20"/>
          <w:lang w:eastAsia="zh-TW"/>
        </w:rPr>
        <w:t xml:space="preserve"> is defined) are used for CONNECTED mobility measurement</w:t>
      </w:r>
      <w:r>
        <w:rPr>
          <w:rFonts w:ascii="Times New Roman" w:hAnsi="Times New Roman" w:hint="eastAsia"/>
          <w:noProof w:val="0"/>
          <w:sz w:val="20"/>
          <w:lang w:eastAsia="zh-TW"/>
        </w:rPr>
        <w:t>.</w:t>
      </w:r>
    </w:p>
    <w:p w:rsidR="000C72AF" w:rsidRPr="00AF5C93" w:rsidRDefault="000C72AF" w:rsidP="00D90DE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noProof w:val="0"/>
          <w:sz w:val="20"/>
          <w:lang w:eastAsia="zh-TW"/>
        </w:rPr>
      </w:pPr>
      <w:r w:rsidRPr="006A5F06">
        <w:rPr>
          <w:rFonts w:ascii="Times New Roman" w:hAnsi="Times New Roman"/>
          <w:noProof w:val="0"/>
          <w:sz w:val="20"/>
          <w:lang w:eastAsia="zh-TW"/>
        </w:rPr>
        <w:t xml:space="preserve">Proposal </w:t>
      </w:r>
      <w:r>
        <w:rPr>
          <w:rFonts w:ascii="Times New Roman" w:hAnsi="Times New Roman" w:hint="eastAsia"/>
          <w:noProof w:val="0"/>
          <w:sz w:val="20"/>
          <w:lang w:eastAsia="zh-TW"/>
        </w:rPr>
        <w:t>5</w:t>
      </w:r>
      <w:r w:rsidRPr="006A5F06">
        <w:rPr>
          <w:rFonts w:ascii="Times New Roman" w:hAnsi="Times New Roman"/>
          <w:noProof w:val="0"/>
          <w:sz w:val="20"/>
          <w:lang w:eastAsia="zh-TW"/>
        </w:rPr>
        <w:t>:</w:t>
      </w:r>
      <w:r>
        <w:rPr>
          <w:rFonts w:ascii="Times New Roman" w:hAnsi="Times New Roman"/>
          <w:noProof w:val="0"/>
          <w:sz w:val="20"/>
          <w:lang w:eastAsia="zh-TW"/>
        </w:rPr>
        <w:t xml:space="preserve"> </w:t>
      </w:r>
      <w:r>
        <w:rPr>
          <w:rFonts w:ascii="Times New Roman" w:hAnsi="Times New Roman" w:hint="eastAsia"/>
          <w:noProof w:val="0"/>
          <w:sz w:val="20"/>
          <w:lang w:eastAsia="zh-TW"/>
        </w:rPr>
        <w:t>In CONNE</w:t>
      </w:r>
      <w:r w:rsidR="00370E5C">
        <w:rPr>
          <w:rFonts w:ascii="Times New Roman" w:hAnsi="Times New Roman" w:hint="eastAsia"/>
          <w:noProof w:val="0"/>
          <w:sz w:val="20"/>
          <w:lang w:eastAsia="zh-TW"/>
        </w:rPr>
        <w:t>C</w:t>
      </w:r>
      <w:r>
        <w:rPr>
          <w:rFonts w:ascii="Times New Roman" w:hAnsi="Times New Roman" w:hint="eastAsia"/>
          <w:noProof w:val="0"/>
          <w:sz w:val="20"/>
          <w:lang w:eastAsia="zh-TW"/>
        </w:rPr>
        <w:t>TED mode</w:t>
      </w:r>
      <w:r w:rsidRPr="00AE1B73">
        <w:rPr>
          <w:rFonts w:ascii="Times New Roman" w:hAnsi="Times New Roman" w:hint="eastAsia"/>
          <w:noProof w:val="0"/>
          <w:sz w:val="20"/>
          <w:lang w:eastAsia="zh-TW"/>
        </w:rPr>
        <w:t xml:space="preserve">, </w:t>
      </w:r>
      <w:r w:rsidRPr="00AE1B73">
        <w:rPr>
          <w:rFonts w:ascii="Times New Roman" w:hAnsi="Times New Roman"/>
          <w:noProof w:val="0"/>
          <w:sz w:val="20"/>
          <w:lang w:eastAsia="zh-TW"/>
        </w:rPr>
        <w:t>NR</w:t>
      </w:r>
      <w:r w:rsidRPr="00353E81">
        <w:rPr>
          <w:rFonts w:ascii="Times New Roman" w:hAnsi="Times New Roman"/>
          <w:noProof w:val="0"/>
          <w:sz w:val="20"/>
          <w:lang w:eastAsia="zh-TW"/>
        </w:rPr>
        <w:t>-SS</w:t>
      </w:r>
      <w:r w:rsidRPr="00353E81">
        <w:rPr>
          <w:rFonts w:ascii="Times New Roman" w:hAnsi="Times New Roman" w:hint="eastAsia"/>
          <w:noProof w:val="0"/>
          <w:sz w:val="20"/>
          <w:lang w:eastAsia="zh-TW"/>
        </w:rPr>
        <w:t xml:space="preserve"> </w:t>
      </w:r>
      <w:r>
        <w:rPr>
          <w:rFonts w:ascii="Times New Roman" w:hAnsi="Times New Roman" w:hint="eastAsia"/>
          <w:noProof w:val="0"/>
          <w:sz w:val="20"/>
          <w:lang w:eastAsia="zh-TW"/>
        </w:rPr>
        <w:t xml:space="preserve">is used </w:t>
      </w:r>
      <w:r w:rsidRPr="00353E81">
        <w:rPr>
          <w:rFonts w:ascii="Times New Roman" w:hAnsi="Times New Roman" w:hint="eastAsia"/>
          <w:noProof w:val="0"/>
          <w:sz w:val="20"/>
          <w:lang w:eastAsia="zh-TW"/>
        </w:rPr>
        <w:t xml:space="preserve">for coarse </w:t>
      </w:r>
      <w:r w:rsidRPr="00353E81">
        <w:rPr>
          <w:rFonts w:ascii="Times New Roman" w:hAnsi="Times New Roman"/>
          <w:noProof w:val="0"/>
          <w:sz w:val="20"/>
          <w:lang w:eastAsia="zh-TW"/>
        </w:rPr>
        <w:t>synchronization</w:t>
      </w:r>
      <w:r>
        <w:rPr>
          <w:rFonts w:ascii="Times New Roman" w:hAnsi="Times New Roman" w:hint="eastAsia"/>
          <w:noProof w:val="0"/>
          <w:sz w:val="20"/>
          <w:lang w:eastAsia="zh-TW"/>
        </w:rPr>
        <w:t xml:space="preserve"> </w:t>
      </w:r>
      <w:r w:rsidR="00C64209">
        <w:rPr>
          <w:rFonts w:ascii="Times New Roman" w:hAnsi="Times New Roman" w:hint="eastAsia"/>
          <w:noProof w:val="0"/>
          <w:sz w:val="20"/>
          <w:lang w:eastAsia="zh-TW"/>
        </w:rPr>
        <w:t>as well as</w:t>
      </w:r>
      <w:r>
        <w:rPr>
          <w:rFonts w:ascii="Times New Roman" w:hAnsi="Times New Roman" w:hint="eastAsia"/>
          <w:noProof w:val="0"/>
          <w:sz w:val="20"/>
          <w:lang w:eastAsia="zh-TW"/>
        </w:rPr>
        <w:t xml:space="preserve"> cell ID detection</w:t>
      </w:r>
      <w:r w:rsidRPr="00353E81">
        <w:rPr>
          <w:rFonts w:ascii="Times New Roman" w:hAnsi="Times New Roman" w:hint="eastAsia"/>
          <w:noProof w:val="0"/>
          <w:sz w:val="20"/>
          <w:lang w:eastAsia="zh-TW"/>
        </w:rPr>
        <w:t xml:space="preserve">, </w:t>
      </w:r>
      <w:r w:rsidR="00C64209">
        <w:rPr>
          <w:rFonts w:ascii="Times New Roman" w:hAnsi="Times New Roman" w:hint="eastAsia"/>
          <w:noProof w:val="0"/>
          <w:sz w:val="20"/>
          <w:lang w:eastAsia="zh-TW"/>
        </w:rPr>
        <w:t>and</w:t>
      </w:r>
      <w:r w:rsidRPr="00353E81">
        <w:rPr>
          <w:rFonts w:ascii="Times New Roman" w:hAnsi="Times New Roman" w:hint="eastAsia"/>
          <w:noProof w:val="0"/>
          <w:sz w:val="20"/>
          <w:lang w:eastAsia="zh-TW"/>
        </w:rPr>
        <w:t xml:space="preserve"> additional RS itself could provide fine </w:t>
      </w:r>
      <w:r w:rsidRPr="00353E81">
        <w:rPr>
          <w:rFonts w:ascii="Times New Roman" w:hAnsi="Times New Roman"/>
          <w:noProof w:val="0"/>
          <w:sz w:val="20"/>
          <w:lang w:eastAsia="zh-TW"/>
        </w:rPr>
        <w:t>synchronization</w:t>
      </w:r>
      <w:r>
        <w:rPr>
          <w:rFonts w:ascii="Times New Roman" w:hAnsi="Times New Roman" w:hint="eastAsia"/>
          <w:noProof w:val="0"/>
          <w:sz w:val="20"/>
          <w:lang w:eastAsia="zh-TW"/>
        </w:rPr>
        <w:t>.</w:t>
      </w:r>
    </w:p>
    <w:p w:rsidR="00B26532" w:rsidRPr="000C72AF" w:rsidRDefault="000C72AF" w:rsidP="00D90DE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noProof w:val="0"/>
          <w:sz w:val="20"/>
          <w:lang w:eastAsia="zh-TW"/>
        </w:rPr>
      </w:pPr>
      <w:r w:rsidRPr="006618F6">
        <w:rPr>
          <w:rFonts w:ascii="Times New Roman" w:hAnsi="Times New Roman"/>
          <w:noProof w:val="0"/>
          <w:sz w:val="20"/>
          <w:lang w:eastAsia="zh-TW"/>
        </w:rPr>
        <w:t xml:space="preserve">Proposal </w:t>
      </w:r>
      <w:r w:rsidRPr="006618F6">
        <w:rPr>
          <w:rFonts w:ascii="Times New Roman" w:hAnsi="Times New Roman" w:hint="eastAsia"/>
          <w:noProof w:val="0"/>
          <w:sz w:val="20"/>
          <w:lang w:eastAsia="zh-TW"/>
        </w:rPr>
        <w:t>6</w:t>
      </w:r>
      <w:r w:rsidRPr="006618F6">
        <w:rPr>
          <w:rFonts w:ascii="Times New Roman" w:hAnsi="Times New Roman"/>
          <w:noProof w:val="0"/>
          <w:sz w:val="20"/>
          <w:lang w:eastAsia="zh-TW"/>
        </w:rPr>
        <w:t>:</w:t>
      </w:r>
      <w:r w:rsidRPr="00AF5C93">
        <w:rPr>
          <w:rFonts w:ascii="Times New Roman" w:hAnsi="Times New Roman" w:hint="eastAsia"/>
          <w:noProof w:val="0"/>
          <w:sz w:val="20"/>
          <w:lang w:eastAsia="zh-TW"/>
        </w:rPr>
        <w:t xml:space="preserve"> C</w:t>
      </w:r>
      <w:r w:rsidRPr="00AF5C93">
        <w:rPr>
          <w:rFonts w:ascii="Times New Roman" w:hAnsi="Times New Roman"/>
          <w:noProof w:val="0"/>
          <w:sz w:val="20"/>
          <w:lang w:eastAsia="zh-TW"/>
        </w:rPr>
        <w:t>onfiguration parameters</w:t>
      </w:r>
      <w:r w:rsidRPr="00AF5C93">
        <w:rPr>
          <w:rFonts w:ascii="Times New Roman" w:hAnsi="Times New Roman" w:hint="eastAsia"/>
          <w:noProof w:val="0"/>
          <w:sz w:val="20"/>
          <w:lang w:eastAsia="zh-TW"/>
        </w:rPr>
        <w:t xml:space="preserve"> of </w:t>
      </w:r>
      <w:r w:rsidR="00A709C0">
        <w:rPr>
          <w:rFonts w:ascii="Times New Roman" w:hAnsi="Times New Roman" w:hint="eastAsia"/>
          <w:noProof w:val="0"/>
          <w:sz w:val="20"/>
          <w:lang w:eastAsia="zh-TW"/>
        </w:rPr>
        <w:t xml:space="preserve">the </w:t>
      </w:r>
      <w:r w:rsidRPr="00AF5C93">
        <w:rPr>
          <w:rFonts w:ascii="Times New Roman" w:hAnsi="Times New Roman" w:hint="eastAsia"/>
          <w:noProof w:val="0"/>
          <w:sz w:val="20"/>
          <w:lang w:eastAsia="zh-TW"/>
        </w:rPr>
        <w:t>additional RS are n</w:t>
      </w:r>
      <w:r w:rsidRPr="00AF5C93">
        <w:rPr>
          <w:rFonts w:ascii="Times New Roman" w:hAnsi="Times New Roman"/>
          <w:noProof w:val="0"/>
          <w:sz w:val="20"/>
          <w:lang w:eastAsia="zh-TW"/>
        </w:rPr>
        <w:t>on-UE-specific, e.g., beam-</w:t>
      </w:r>
      <w:r w:rsidRPr="00AF5C93">
        <w:rPr>
          <w:rFonts w:ascii="Times New Roman" w:hAnsi="Times New Roman"/>
          <w:noProof w:val="0"/>
          <w:sz w:val="20"/>
          <w:lang w:eastAsia="zh-TW"/>
        </w:rPr>
        <w:lastRenderedPageBreak/>
        <w:t>specific</w:t>
      </w:r>
      <w:r w:rsidRPr="00AF5C93">
        <w:rPr>
          <w:rFonts w:ascii="Times New Roman" w:hAnsi="Times New Roman" w:hint="eastAsia"/>
          <w:noProof w:val="0"/>
          <w:sz w:val="20"/>
          <w:lang w:eastAsia="zh-TW"/>
        </w:rPr>
        <w:t xml:space="preserve">. </w:t>
      </w:r>
    </w:p>
    <w:p w:rsidR="00B300C3" w:rsidRPr="001219FF" w:rsidRDefault="00445D1B" w:rsidP="00445D1B">
      <w:pPr>
        <w:pStyle w:val="Heading1"/>
        <w:rPr>
          <w:rFonts w:ascii="Times New Roman" w:hAnsi="Times New Roman"/>
          <w:lang w:val="en-US"/>
        </w:rPr>
      </w:pPr>
      <w:r w:rsidRPr="001219FF">
        <w:rPr>
          <w:rFonts w:ascii="Times New Roman" w:hAnsi="Times New Roman"/>
          <w:lang w:val="en-US" w:eastAsia="zh-TW"/>
        </w:rPr>
        <w:t>References</w:t>
      </w:r>
    </w:p>
    <w:p w:rsidR="00F6457C" w:rsidRPr="001219FF" w:rsidRDefault="00F6457C" w:rsidP="00C6052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jc w:val="both"/>
        <w:rPr>
          <w:lang w:val="en-US" w:eastAsia="zh-TW"/>
        </w:rPr>
      </w:pPr>
      <w:bookmarkStart w:id="4" w:name="_Ref450573302"/>
      <w:bookmarkEnd w:id="0"/>
      <w:bookmarkEnd w:id="1"/>
      <w:r w:rsidRPr="001219FF">
        <w:rPr>
          <w:lang w:eastAsia="zh-CN"/>
        </w:rPr>
        <w:t>Chairman’s Notes, RAN</w:t>
      </w:r>
      <w:r w:rsidRPr="001219FF">
        <w:rPr>
          <w:lang w:eastAsia="zh-TW"/>
        </w:rPr>
        <w:t>1</w:t>
      </w:r>
      <w:r w:rsidRPr="001219FF">
        <w:rPr>
          <w:lang w:eastAsia="zh-CN"/>
        </w:rPr>
        <w:t xml:space="preserve"> </w:t>
      </w:r>
      <w:r w:rsidR="00D90EAF" w:rsidRPr="001219FF">
        <w:rPr>
          <w:lang w:eastAsia="zh-CN"/>
        </w:rPr>
        <w:t>Meeting NR Ad-Hoc</w:t>
      </w:r>
      <w:r w:rsidRPr="001219FF">
        <w:rPr>
          <w:lang w:eastAsia="zh-CN"/>
        </w:rPr>
        <w:t xml:space="preserve">, </w:t>
      </w:r>
      <w:r w:rsidR="00D90EAF" w:rsidRPr="001219FF">
        <w:rPr>
          <w:lang w:eastAsia="zh-TW"/>
        </w:rPr>
        <w:t>Jan</w:t>
      </w:r>
      <w:r w:rsidRPr="001219FF">
        <w:rPr>
          <w:lang w:eastAsia="zh-TW"/>
        </w:rPr>
        <w:t>.</w:t>
      </w:r>
      <w:r w:rsidRPr="001219FF">
        <w:rPr>
          <w:lang w:eastAsia="zh-CN"/>
        </w:rPr>
        <w:t xml:space="preserve"> 201</w:t>
      </w:r>
      <w:r w:rsidR="00D90EAF" w:rsidRPr="001219FF">
        <w:rPr>
          <w:lang w:eastAsia="zh-TW"/>
        </w:rPr>
        <w:t>7</w:t>
      </w:r>
      <w:r w:rsidRPr="001219FF">
        <w:rPr>
          <w:lang w:eastAsia="zh-CN"/>
        </w:rPr>
        <w:t>.</w:t>
      </w:r>
    </w:p>
    <w:bookmarkEnd w:id="4"/>
    <w:p w:rsidR="006C3635" w:rsidRPr="00695715" w:rsidRDefault="00AF4048" w:rsidP="006C3635">
      <w:pPr>
        <w:pStyle w:val="Reference"/>
        <w:numPr>
          <w:ilvl w:val="0"/>
          <w:numId w:val="5"/>
        </w:numPr>
        <w:rPr>
          <w:rFonts w:ascii="Times New Roman" w:hAnsi="Times New Roman"/>
        </w:rPr>
      </w:pPr>
      <w:r w:rsidRPr="001219FF">
        <w:rPr>
          <w:rFonts w:ascii="Times New Roman" w:hAnsi="Times New Roman"/>
        </w:rPr>
        <w:t>R1-1700159</w:t>
      </w:r>
      <w:r w:rsidRPr="001219FF">
        <w:rPr>
          <w:rFonts w:ascii="Times New Roman" w:eastAsiaTheme="minorEastAsia" w:hAnsi="Times New Roman"/>
          <w:lang w:eastAsia="zh-TW"/>
        </w:rPr>
        <w:t xml:space="preserve">. “Based Unified SS Block Design for Both Above and Below 6 GHz “, </w:t>
      </w:r>
      <w:r w:rsidRPr="001219FF">
        <w:rPr>
          <w:rFonts w:ascii="Times New Roman" w:hAnsi="Times New Roman"/>
        </w:rPr>
        <w:t>MediaTek Inc.</w:t>
      </w:r>
      <w:r w:rsidRPr="001219FF">
        <w:rPr>
          <w:rFonts w:ascii="Times New Roman" w:eastAsiaTheme="minorEastAsia" w:hAnsi="Times New Roman"/>
          <w:color w:val="000000"/>
          <w:szCs w:val="16"/>
          <w:lang w:eastAsia="zh-TW"/>
        </w:rPr>
        <w:t xml:space="preserve">  </w:t>
      </w:r>
    </w:p>
    <w:p w:rsidR="002B1CF9" w:rsidRPr="000D78BD" w:rsidRDefault="00DF5AD8" w:rsidP="000D78BD">
      <w:pPr>
        <w:pStyle w:val="Reference"/>
        <w:numPr>
          <w:ilvl w:val="0"/>
          <w:numId w:val="5"/>
        </w:numPr>
        <w:rPr>
          <w:rFonts w:ascii="Times New Roman" w:eastAsia="新細明體" w:hAnsi="Times New Roman"/>
        </w:rPr>
      </w:pPr>
      <w:r w:rsidRPr="00DF5AD8">
        <w:rPr>
          <w:rFonts w:ascii="Times New Roman" w:eastAsia="新細明體" w:hAnsi="Times New Roman"/>
        </w:rPr>
        <w:t>RAN2-96-Reno-Chairman-Notes-2016-11-18-eom</w:t>
      </w:r>
      <w:r w:rsidR="0069509F">
        <w:rPr>
          <w:rFonts w:ascii="Times New Roman" w:eastAsia="新細明體" w:hAnsi="Times New Roman" w:hint="eastAsia"/>
          <w:lang w:eastAsia="zh-TW"/>
        </w:rPr>
        <w:t>.</w:t>
      </w:r>
    </w:p>
    <w:sectPr w:rsidR="002B1CF9" w:rsidRPr="000D78BD" w:rsidSect="0060030C">
      <w:footnotePr>
        <w:numRestart w:val="eachSect"/>
      </w:footnotePr>
      <w:pgSz w:w="11907" w:h="16840" w:code="9"/>
      <w:pgMar w:top="1440" w:right="1800" w:bottom="1440" w:left="180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A77" w:rsidRDefault="00205A77">
      <w:r>
        <w:separator/>
      </w:r>
    </w:p>
  </w:endnote>
  <w:endnote w:type="continuationSeparator" w:id="0">
    <w:p w:rsidR="00205A77" w:rsidRDefault="00205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A77" w:rsidRDefault="00205A77">
      <w:r>
        <w:separator/>
      </w:r>
    </w:p>
  </w:footnote>
  <w:footnote w:type="continuationSeparator" w:id="0">
    <w:p w:rsidR="00205A77" w:rsidRDefault="00205A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D96"/>
    <w:multiLevelType w:val="hybridMultilevel"/>
    <w:tmpl w:val="3B8A8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801EA"/>
    <w:multiLevelType w:val="hybridMultilevel"/>
    <w:tmpl w:val="256AB50C"/>
    <w:lvl w:ilvl="0" w:tplc="3A8A2F0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A652457A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BD2E42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F67229A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0944DBE4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45808D8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D4A746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C9F40B4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FA8679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">
    <w:nsid w:val="083E70E1"/>
    <w:multiLevelType w:val="hybridMultilevel"/>
    <w:tmpl w:val="5CACD0C0"/>
    <w:lvl w:ilvl="0" w:tplc="120251D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5FFEF3F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2BE5220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F5125C8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4DA1F6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2460CFC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76AD27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86087B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0B1C6C8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">
    <w:nsid w:val="108853B0"/>
    <w:multiLevelType w:val="hybridMultilevel"/>
    <w:tmpl w:val="941A4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C4B12B7"/>
    <w:multiLevelType w:val="hybridMultilevel"/>
    <w:tmpl w:val="4DB8056C"/>
    <w:lvl w:ilvl="0" w:tplc="42A63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F654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9F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60E2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48D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A5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D0B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920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86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C7157CA"/>
    <w:multiLevelType w:val="hybridMultilevel"/>
    <w:tmpl w:val="5CE4F9BC"/>
    <w:lvl w:ilvl="0" w:tplc="5A5AB7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009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48D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A8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32CA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C6F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7AA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E1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167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B3A18CA"/>
    <w:multiLevelType w:val="hybridMultilevel"/>
    <w:tmpl w:val="7BD0733E"/>
    <w:lvl w:ilvl="0" w:tplc="F2F2C566">
      <w:start w:val="1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5E63D0"/>
    <w:multiLevelType w:val="hybridMultilevel"/>
    <w:tmpl w:val="E7A06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993B5A"/>
    <w:multiLevelType w:val="hybridMultilevel"/>
    <w:tmpl w:val="3A9CF8D6"/>
    <w:lvl w:ilvl="0" w:tplc="4202C932">
      <w:start w:val="1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EC00A07"/>
    <w:multiLevelType w:val="hybridMultilevel"/>
    <w:tmpl w:val="E3D62A14"/>
    <w:lvl w:ilvl="0" w:tplc="9DCAD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801B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DE3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D0A4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E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60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845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C0BA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89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5063D73"/>
    <w:multiLevelType w:val="hybridMultilevel"/>
    <w:tmpl w:val="2D7EC100"/>
    <w:lvl w:ilvl="0" w:tplc="BE2E6F2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34083DE">
      <w:start w:val="864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DE920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6E6CD7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E9ABE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E6491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76CCF4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2207E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1EE66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>
    <w:nsid w:val="466A1BC7"/>
    <w:multiLevelType w:val="multilevel"/>
    <w:tmpl w:val="D78A6F1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46F32E4D"/>
    <w:multiLevelType w:val="hybridMultilevel"/>
    <w:tmpl w:val="D302A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9E4379"/>
    <w:multiLevelType w:val="hybridMultilevel"/>
    <w:tmpl w:val="708C0E98"/>
    <w:lvl w:ilvl="0" w:tplc="18C0E9B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14A52B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E68AE978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4288CEA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F0A338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3BA301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9B965B4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876C70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30A7C4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6">
    <w:nsid w:val="4BB528EA"/>
    <w:multiLevelType w:val="hybridMultilevel"/>
    <w:tmpl w:val="A6A460C6"/>
    <w:lvl w:ilvl="0" w:tplc="4202C932">
      <w:start w:val="1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3706B4"/>
    <w:multiLevelType w:val="hybridMultilevel"/>
    <w:tmpl w:val="9A8A0A62"/>
    <w:lvl w:ilvl="0" w:tplc="D2EE9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4DE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29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29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EB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283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4C5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B8D5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E25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1BA0B8E"/>
    <w:multiLevelType w:val="hybridMultilevel"/>
    <w:tmpl w:val="D158C566"/>
    <w:lvl w:ilvl="0" w:tplc="71D8C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B49F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FA83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842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C4E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0FC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F28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C1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BE2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37873F0"/>
    <w:multiLevelType w:val="hybridMultilevel"/>
    <w:tmpl w:val="115C78D0"/>
    <w:lvl w:ilvl="0" w:tplc="414EA2A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2D258F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A4246CC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D7ED758">
      <w:start w:val="142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F674C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43CDA3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C95076F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DD5462D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779AABE6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1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7E07806"/>
    <w:multiLevelType w:val="hybridMultilevel"/>
    <w:tmpl w:val="7F06A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6453A60"/>
    <w:multiLevelType w:val="hybridMultilevel"/>
    <w:tmpl w:val="8E2EE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9447E6"/>
    <w:multiLevelType w:val="hybridMultilevel"/>
    <w:tmpl w:val="23AE307A"/>
    <w:lvl w:ilvl="0" w:tplc="03229FD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7FAE9314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F7A8B17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521091C0">
      <w:start w:val="138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D262F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24A1A9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274986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CA861A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35643B6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6">
    <w:nsid w:val="6BFE3306"/>
    <w:multiLevelType w:val="hybridMultilevel"/>
    <w:tmpl w:val="618A5C34"/>
    <w:lvl w:ilvl="0" w:tplc="C5BC7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876F4">
      <w:start w:val="28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62A3A">
      <w:start w:val="28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C3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C4A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EE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6A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C3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CA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CC1700A"/>
    <w:multiLevelType w:val="hybridMultilevel"/>
    <w:tmpl w:val="1E981676"/>
    <w:lvl w:ilvl="0" w:tplc="248EC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A08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296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0C3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04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7C24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92C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46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82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BA702AC"/>
    <w:multiLevelType w:val="hybridMultilevel"/>
    <w:tmpl w:val="7A6619AA"/>
    <w:lvl w:ilvl="0" w:tplc="E004B62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3053F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DC2D3F2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A16C29B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B0ECA5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A8C9CD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678A91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C588A7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EECBE5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num w:numId="1">
    <w:abstractNumId w:val="13"/>
  </w:num>
  <w:num w:numId="2">
    <w:abstractNumId w:val="10"/>
  </w:num>
  <w:num w:numId="3">
    <w:abstractNumId w:val="22"/>
  </w:num>
  <w:num w:numId="4">
    <w:abstractNumId w:val="0"/>
  </w:num>
  <w:num w:numId="5">
    <w:abstractNumId w:val="4"/>
  </w:num>
  <w:num w:numId="6">
    <w:abstractNumId w:val="12"/>
  </w:num>
  <w:num w:numId="7">
    <w:abstractNumId w:val="26"/>
  </w:num>
  <w:num w:numId="8">
    <w:abstractNumId w:val="28"/>
  </w:num>
  <w:num w:numId="9">
    <w:abstractNumId w:val="2"/>
  </w:num>
  <w:num w:numId="10">
    <w:abstractNumId w:val="11"/>
  </w:num>
  <w:num w:numId="11">
    <w:abstractNumId w:val="18"/>
  </w:num>
  <w:num w:numId="12">
    <w:abstractNumId w:val="6"/>
  </w:num>
  <w:num w:numId="13">
    <w:abstractNumId w:val="19"/>
  </w:num>
  <w:num w:numId="14">
    <w:abstractNumId w:val="5"/>
  </w:num>
  <w:num w:numId="15">
    <w:abstractNumId w:val="15"/>
  </w:num>
  <w:num w:numId="16">
    <w:abstractNumId w:val="20"/>
  </w:num>
  <w:num w:numId="17">
    <w:abstractNumId w:val="25"/>
  </w:num>
  <w:num w:numId="18">
    <w:abstractNumId w:val="1"/>
  </w:num>
  <w:num w:numId="19">
    <w:abstractNumId w:val="29"/>
  </w:num>
  <w:num w:numId="20">
    <w:abstractNumId w:val="3"/>
  </w:num>
  <w:num w:numId="21">
    <w:abstractNumId w:val="13"/>
  </w:num>
  <w:num w:numId="22">
    <w:abstractNumId w:val="23"/>
  </w:num>
  <w:num w:numId="23">
    <w:abstractNumId w:val="27"/>
  </w:num>
  <w:num w:numId="24">
    <w:abstractNumId w:val="21"/>
  </w:num>
  <w:num w:numId="25">
    <w:abstractNumId w:val="17"/>
  </w:num>
  <w:num w:numId="26">
    <w:abstractNumId w:val="9"/>
  </w:num>
  <w:num w:numId="27">
    <w:abstractNumId w:val="7"/>
  </w:num>
  <w:num w:numId="28">
    <w:abstractNumId w:val="16"/>
  </w:num>
  <w:num w:numId="29">
    <w:abstractNumId w:val="14"/>
  </w:num>
  <w:num w:numId="30">
    <w:abstractNumId w:val="8"/>
  </w:num>
  <w:num w:numId="31">
    <w:abstractNumId w:val="2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3553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0E3"/>
    <w:rsid w:val="00001566"/>
    <w:rsid w:val="000027EA"/>
    <w:rsid w:val="00002CDB"/>
    <w:rsid w:val="00002DB9"/>
    <w:rsid w:val="00004B5C"/>
    <w:rsid w:val="0000797A"/>
    <w:rsid w:val="00011F09"/>
    <w:rsid w:val="000121C0"/>
    <w:rsid w:val="000136EA"/>
    <w:rsid w:val="000144AE"/>
    <w:rsid w:val="00015873"/>
    <w:rsid w:val="0002191D"/>
    <w:rsid w:val="000222CB"/>
    <w:rsid w:val="00024DA8"/>
    <w:rsid w:val="00025B19"/>
    <w:rsid w:val="000266A0"/>
    <w:rsid w:val="00026F21"/>
    <w:rsid w:val="000306A4"/>
    <w:rsid w:val="00031C1D"/>
    <w:rsid w:val="00031C92"/>
    <w:rsid w:val="00032F6B"/>
    <w:rsid w:val="000343F5"/>
    <w:rsid w:val="00034473"/>
    <w:rsid w:val="000345CE"/>
    <w:rsid w:val="00035447"/>
    <w:rsid w:val="00035946"/>
    <w:rsid w:val="00036802"/>
    <w:rsid w:val="00040921"/>
    <w:rsid w:val="00041C77"/>
    <w:rsid w:val="000447B5"/>
    <w:rsid w:val="000453AB"/>
    <w:rsid w:val="00046A36"/>
    <w:rsid w:val="00046F43"/>
    <w:rsid w:val="000472D9"/>
    <w:rsid w:val="00047DB7"/>
    <w:rsid w:val="00053C5F"/>
    <w:rsid w:val="00054D69"/>
    <w:rsid w:val="00056973"/>
    <w:rsid w:val="000576AF"/>
    <w:rsid w:val="00060F06"/>
    <w:rsid w:val="000623AF"/>
    <w:rsid w:val="00063A93"/>
    <w:rsid w:val="000646D3"/>
    <w:rsid w:val="00065840"/>
    <w:rsid w:val="00066ECD"/>
    <w:rsid w:val="000672B2"/>
    <w:rsid w:val="0006733D"/>
    <w:rsid w:val="000676E3"/>
    <w:rsid w:val="00070842"/>
    <w:rsid w:val="000711F2"/>
    <w:rsid w:val="00072C84"/>
    <w:rsid w:val="0007377C"/>
    <w:rsid w:val="00074BF1"/>
    <w:rsid w:val="00077B8B"/>
    <w:rsid w:val="00081153"/>
    <w:rsid w:val="00081C0B"/>
    <w:rsid w:val="00082AA4"/>
    <w:rsid w:val="000837A9"/>
    <w:rsid w:val="00084A4F"/>
    <w:rsid w:val="0008550A"/>
    <w:rsid w:val="0008693B"/>
    <w:rsid w:val="00087287"/>
    <w:rsid w:val="0008738E"/>
    <w:rsid w:val="00093E7E"/>
    <w:rsid w:val="00096F03"/>
    <w:rsid w:val="000A12D5"/>
    <w:rsid w:val="000A138F"/>
    <w:rsid w:val="000A28EE"/>
    <w:rsid w:val="000A2E10"/>
    <w:rsid w:val="000A3132"/>
    <w:rsid w:val="000A326D"/>
    <w:rsid w:val="000A7285"/>
    <w:rsid w:val="000A764D"/>
    <w:rsid w:val="000A7B03"/>
    <w:rsid w:val="000B0083"/>
    <w:rsid w:val="000B2EF7"/>
    <w:rsid w:val="000B3A12"/>
    <w:rsid w:val="000C1127"/>
    <w:rsid w:val="000C222C"/>
    <w:rsid w:val="000C27C8"/>
    <w:rsid w:val="000C2B62"/>
    <w:rsid w:val="000C43F7"/>
    <w:rsid w:val="000C44A9"/>
    <w:rsid w:val="000C640C"/>
    <w:rsid w:val="000C72AF"/>
    <w:rsid w:val="000D06B4"/>
    <w:rsid w:val="000D6CFC"/>
    <w:rsid w:val="000D78BD"/>
    <w:rsid w:val="000E155F"/>
    <w:rsid w:val="000E16EB"/>
    <w:rsid w:val="000E1A30"/>
    <w:rsid w:val="000E284C"/>
    <w:rsid w:val="000E4B8A"/>
    <w:rsid w:val="000E69EA"/>
    <w:rsid w:val="000E6A42"/>
    <w:rsid w:val="000E7238"/>
    <w:rsid w:val="000F5322"/>
    <w:rsid w:val="000F6A5B"/>
    <w:rsid w:val="000F71B4"/>
    <w:rsid w:val="000F7730"/>
    <w:rsid w:val="000F7EFE"/>
    <w:rsid w:val="0010083B"/>
    <w:rsid w:val="00100995"/>
    <w:rsid w:val="001012D3"/>
    <w:rsid w:val="00102B21"/>
    <w:rsid w:val="001033DD"/>
    <w:rsid w:val="00104936"/>
    <w:rsid w:val="0010572C"/>
    <w:rsid w:val="00112480"/>
    <w:rsid w:val="001135BD"/>
    <w:rsid w:val="00114A5F"/>
    <w:rsid w:val="00115249"/>
    <w:rsid w:val="00116AF6"/>
    <w:rsid w:val="001206F8"/>
    <w:rsid w:val="001211BC"/>
    <w:rsid w:val="00121877"/>
    <w:rsid w:val="001219FF"/>
    <w:rsid w:val="00121E7E"/>
    <w:rsid w:val="00122FDA"/>
    <w:rsid w:val="00126E09"/>
    <w:rsid w:val="00131A87"/>
    <w:rsid w:val="00132A1B"/>
    <w:rsid w:val="00133152"/>
    <w:rsid w:val="001354B3"/>
    <w:rsid w:val="00135703"/>
    <w:rsid w:val="00137B0F"/>
    <w:rsid w:val="0014010C"/>
    <w:rsid w:val="001436B7"/>
    <w:rsid w:val="00143961"/>
    <w:rsid w:val="0014420A"/>
    <w:rsid w:val="001451C5"/>
    <w:rsid w:val="00145EC7"/>
    <w:rsid w:val="001461FE"/>
    <w:rsid w:val="001463DE"/>
    <w:rsid w:val="00147510"/>
    <w:rsid w:val="0015055E"/>
    <w:rsid w:val="00152E3D"/>
    <w:rsid w:val="00152EF4"/>
    <w:rsid w:val="00153528"/>
    <w:rsid w:val="001541D5"/>
    <w:rsid w:val="00154361"/>
    <w:rsid w:val="001548DA"/>
    <w:rsid w:val="00157037"/>
    <w:rsid w:val="0015718A"/>
    <w:rsid w:val="00157936"/>
    <w:rsid w:val="00161258"/>
    <w:rsid w:val="00161D92"/>
    <w:rsid w:val="00163055"/>
    <w:rsid w:val="00163956"/>
    <w:rsid w:val="00164BFC"/>
    <w:rsid w:val="00164EBC"/>
    <w:rsid w:val="0016596F"/>
    <w:rsid w:val="00167933"/>
    <w:rsid w:val="00167D6B"/>
    <w:rsid w:val="00172031"/>
    <w:rsid w:val="001731E4"/>
    <w:rsid w:val="0017415A"/>
    <w:rsid w:val="00174797"/>
    <w:rsid w:val="001749C4"/>
    <w:rsid w:val="00174E94"/>
    <w:rsid w:val="00175920"/>
    <w:rsid w:val="0017762A"/>
    <w:rsid w:val="00177DC6"/>
    <w:rsid w:val="00180D52"/>
    <w:rsid w:val="00182333"/>
    <w:rsid w:val="00182351"/>
    <w:rsid w:val="00182B95"/>
    <w:rsid w:val="001842CE"/>
    <w:rsid w:val="001858AA"/>
    <w:rsid w:val="001911A9"/>
    <w:rsid w:val="00191AD9"/>
    <w:rsid w:val="001937BB"/>
    <w:rsid w:val="001942A5"/>
    <w:rsid w:val="00194FCC"/>
    <w:rsid w:val="001968B4"/>
    <w:rsid w:val="001971E3"/>
    <w:rsid w:val="0019768C"/>
    <w:rsid w:val="001A0496"/>
    <w:rsid w:val="001A08AA"/>
    <w:rsid w:val="001A0CB2"/>
    <w:rsid w:val="001A5826"/>
    <w:rsid w:val="001A6051"/>
    <w:rsid w:val="001A62AA"/>
    <w:rsid w:val="001A6748"/>
    <w:rsid w:val="001A7638"/>
    <w:rsid w:val="001A7750"/>
    <w:rsid w:val="001A7BF5"/>
    <w:rsid w:val="001B33CB"/>
    <w:rsid w:val="001B5873"/>
    <w:rsid w:val="001B5F0F"/>
    <w:rsid w:val="001C0D39"/>
    <w:rsid w:val="001C2EA0"/>
    <w:rsid w:val="001C5A24"/>
    <w:rsid w:val="001D028C"/>
    <w:rsid w:val="001D131B"/>
    <w:rsid w:val="001D50EA"/>
    <w:rsid w:val="001D59DF"/>
    <w:rsid w:val="001D72E5"/>
    <w:rsid w:val="001E0941"/>
    <w:rsid w:val="001E0ED6"/>
    <w:rsid w:val="001E2043"/>
    <w:rsid w:val="001E3A56"/>
    <w:rsid w:val="001E3B39"/>
    <w:rsid w:val="001E63A1"/>
    <w:rsid w:val="001F356C"/>
    <w:rsid w:val="001F497B"/>
    <w:rsid w:val="001F51A1"/>
    <w:rsid w:val="001F5C83"/>
    <w:rsid w:val="001F6689"/>
    <w:rsid w:val="002004AE"/>
    <w:rsid w:val="002023A0"/>
    <w:rsid w:val="00202AE7"/>
    <w:rsid w:val="00203AA9"/>
    <w:rsid w:val="00205A77"/>
    <w:rsid w:val="0020670D"/>
    <w:rsid w:val="0021141F"/>
    <w:rsid w:val="002119C8"/>
    <w:rsid w:val="00211C4A"/>
    <w:rsid w:val="00211F11"/>
    <w:rsid w:val="00212373"/>
    <w:rsid w:val="0021250B"/>
    <w:rsid w:val="00212513"/>
    <w:rsid w:val="002138EA"/>
    <w:rsid w:val="002143B4"/>
    <w:rsid w:val="00214FBD"/>
    <w:rsid w:val="00215BBE"/>
    <w:rsid w:val="00216BC3"/>
    <w:rsid w:val="00216D2C"/>
    <w:rsid w:val="00216DAB"/>
    <w:rsid w:val="00217582"/>
    <w:rsid w:val="002223A7"/>
    <w:rsid w:val="00222897"/>
    <w:rsid w:val="00223144"/>
    <w:rsid w:val="00223C9E"/>
    <w:rsid w:val="00226135"/>
    <w:rsid w:val="0023082A"/>
    <w:rsid w:val="00231D62"/>
    <w:rsid w:val="00232D31"/>
    <w:rsid w:val="00234F8E"/>
    <w:rsid w:val="00235394"/>
    <w:rsid w:val="00235656"/>
    <w:rsid w:val="00235A9B"/>
    <w:rsid w:val="00236401"/>
    <w:rsid w:val="00236894"/>
    <w:rsid w:val="0024003E"/>
    <w:rsid w:val="002405F1"/>
    <w:rsid w:val="00241D4B"/>
    <w:rsid w:val="0024228F"/>
    <w:rsid w:val="00243049"/>
    <w:rsid w:val="00245B82"/>
    <w:rsid w:val="0025028C"/>
    <w:rsid w:val="002506F0"/>
    <w:rsid w:val="002509BB"/>
    <w:rsid w:val="002509F4"/>
    <w:rsid w:val="0025300E"/>
    <w:rsid w:val="00253CD8"/>
    <w:rsid w:val="002549FC"/>
    <w:rsid w:val="002570A5"/>
    <w:rsid w:val="002572B5"/>
    <w:rsid w:val="0026179F"/>
    <w:rsid w:val="00262517"/>
    <w:rsid w:val="00262B9A"/>
    <w:rsid w:val="00263A16"/>
    <w:rsid w:val="00267B57"/>
    <w:rsid w:val="00271D5D"/>
    <w:rsid w:val="00274E1A"/>
    <w:rsid w:val="00275361"/>
    <w:rsid w:val="0027551D"/>
    <w:rsid w:val="0027552D"/>
    <w:rsid w:val="002770F4"/>
    <w:rsid w:val="00280D19"/>
    <w:rsid w:val="00282213"/>
    <w:rsid w:val="00283068"/>
    <w:rsid w:val="002860DE"/>
    <w:rsid w:val="00287BC6"/>
    <w:rsid w:val="002910E7"/>
    <w:rsid w:val="00291641"/>
    <w:rsid w:val="0029193E"/>
    <w:rsid w:val="00292870"/>
    <w:rsid w:val="002956D9"/>
    <w:rsid w:val="002964B1"/>
    <w:rsid w:val="00296DEA"/>
    <w:rsid w:val="00297FDE"/>
    <w:rsid w:val="002A1D1E"/>
    <w:rsid w:val="002A63E4"/>
    <w:rsid w:val="002A6FE9"/>
    <w:rsid w:val="002A725C"/>
    <w:rsid w:val="002B1B3B"/>
    <w:rsid w:val="002B1CF9"/>
    <w:rsid w:val="002B3DCB"/>
    <w:rsid w:val="002B429C"/>
    <w:rsid w:val="002B6292"/>
    <w:rsid w:val="002B6CEF"/>
    <w:rsid w:val="002B7BC4"/>
    <w:rsid w:val="002C0F6A"/>
    <w:rsid w:val="002C3F4C"/>
    <w:rsid w:val="002C6637"/>
    <w:rsid w:val="002D06F5"/>
    <w:rsid w:val="002D1BF6"/>
    <w:rsid w:val="002D2E1B"/>
    <w:rsid w:val="002D36ED"/>
    <w:rsid w:val="002D69AB"/>
    <w:rsid w:val="002E0708"/>
    <w:rsid w:val="002E08D7"/>
    <w:rsid w:val="002E0D7E"/>
    <w:rsid w:val="002E4368"/>
    <w:rsid w:val="002E5799"/>
    <w:rsid w:val="002E7DE5"/>
    <w:rsid w:val="002E7E36"/>
    <w:rsid w:val="002F030F"/>
    <w:rsid w:val="002F2B29"/>
    <w:rsid w:val="002F3BD7"/>
    <w:rsid w:val="002F3C24"/>
    <w:rsid w:val="002F4093"/>
    <w:rsid w:val="002F40CC"/>
    <w:rsid w:val="002F63F6"/>
    <w:rsid w:val="002F66E3"/>
    <w:rsid w:val="002F7D50"/>
    <w:rsid w:val="00301712"/>
    <w:rsid w:val="00302C96"/>
    <w:rsid w:val="00303828"/>
    <w:rsid w:val="00304565"/>
    <w:rsid w:val="00304B6C"/>
    <w:rsid w:val="003052DA"/>
    <w:rsid w:val="00310286"/>
    <w:rsid w:val="00310706"/>
    <w:rsid w:val="00313089"/>
    <w:rsid w:val="00313BBB"/>
    <w:rsid w:val="00313FCA"/>
    <w:rsid w:val="003168BC"/>
    <w:rsid w:val="00317783"/>
    <w:rsid w:val="00320363"/>
    <w:rsid w:val="003210CC"/>
    <w:rsid w:val="00322D58"/>
    <w:rsid w:val="003230B0"/>
    <w:rsid w:val="00323596"/>
    <w:rsid w:val="003235FF"/>
    <w:rsid w:val="00323842"/>
    <w:rsid w:val="00324C1E"/>
    <w:rsid w:val="00326B16"/>
    <w:rsid w:val="00331EE1"/>
    <w:rsid w:val="00331F8D"/>
    <w:rsid w:val="00334921"/>
    <w:rsid w:val="00334F7C"/>
    <w:rsid w:val="003366B3"/>
    <w:rsid w:val="003379C2"/>
    <w:rsid w:val="00340510"/>
    <w:rsid w:val="003411C2"/>
    <w:rsid w:val="00342018"/>
    <w:rsid w:val="00342E27"/>
    <w:rsid w:val="003446A1"/>
    <w:rsid w:val="0034579D"/>
    <w:rsid w:val="0034638C"/>
    <w:rsid w:val="00350BEC"/>
    <w:rsid w:val="00350E37"/>
    <w:rsid w:val="00353E81"/>
    <w:rsid w:val="003540BC"/>
    <w:rsid w:val="003540D1"/>
    <w:rsid w:val="00354FC2"/>
    <w:rsid w:val="003579DB"/>
    <w:rsid w:val="00357DDA"/>
    <w:rsid w:val="003607A1"/>
    <w:rsid w:val="00360A23"/>
    <w:rsid w:val="00361C96"/>
    <w:rsid w:val="0036272F"/>
    <w:rsid w:val="003628F4"/>
    <w:rsid w:val="00363348"/>
    <w:rsid w:val="0036363F"/>
    <w:rsid w:val="00364468"/>
    <w:rsid w:val="00364521"/>
    <w:rsid w:val="00364CFD"/>
    <w:rsid w:val="00364D8E"/>
    <w:rsid w:val="003654F9"/>
    <w:rsid w:val="00365B4E"/>
    <w:rsid w:val="00366223"/>
    <w:rsid w:val="003669BD"/>
    <w:rsid w:val="00367724"/>
    <w:rsid w:val="0037097E"/>
    <w:rsid w:val="00370E5C"/>
    <w:rsid w:val="00372D24"/>
    <w:rsid w:val="00375818"/>
    <w:rsid w:val="0037635D"/>
    <w:rsid w:val="00376797"/>
    <w:rsid w:val="00377798"/>
    <w:rsid w:val="00377B02"/>
    <w:rsid w:val="00384502"/>
    <w:rsid w:val="00384CC1"/>
    <w:rsid w:val="00386E21"/>
    <w:rsid w:val="00390141"/>
    <w:rsid w:val="00394723"/>
    <w:rsid w:val="0039475E"/>
    <w:rsid w:val="003969DE"/>
    <w:rsid w:val="003978CE"/>
    <w:rsid w:val="003A1F4D"/>
    <w:rsid w:val="003A36EB"/>
    <w:rsid w:val="003A5FA4"/>
    <w:rsid w:val="003A6241"/>
    <w:rsid w:val="003A6535"/>
    <w:rsid w:val="003A6A10"/>
    <w:rsid w:val="003B1668"/>
    <w:rsid w:val="003B1CD7"/>
    <w:rsid w:val="003B25A7"/>
    <w:rsid w:val="003B2941"/>
    <w:rsid w:val="003B5328"/>
    <w:rsid w:val="003B63FF"/>
    <w:rsid w:val="003C1300"/>
    <w:rsid w:val="003C195A"/>
    <w:rsid w:val="003C245B"/>
    <w:rsid w:val="003C2562"/>
    <w:rsid w:val="003C2DC1"/>
    <w:rsid w:val="003C3166"/>
    <w:rsid w:val="003C32D7"/>
    <w:rsid w:val="003C4DF7"/>
    <w:rsid w:val="003C5F98"/>
    <w:rsid w:val="003C6E23"/>
    <w:rsid w:val="003C71E0"/>
    <w:rsid w:val="003C7C79"/>
    <w:rsid w:val="003D0233"/>
    <w:rsid w:val="003D0469"/>
    <w:rsid w:val="003D1F33"/>
    <w:rsid w:val="003D3659"/>
    <w:rsid w:val="003D558F"/>
    <w:rsid w:val="003D59CF"/>
    <w:rsid w:val="003D5DA3"/>
    <w:rsid w:val="003D709C"/>
    <w:rsid w:val="003E05F6"/>
    <w:rsid w:val="003E4FFB"/>
    <w:rsid w:val="003E59A1"/>
    <w:rsid w:val="003F04F5"/>
    <w:rsid w:val="003F086B"/>
    <w:rsid w:val="003F0E17"/>
    <w:rsid w:val="003F1503"/>
    <w:rsid w:val="003F1B8C"/>
    <w:rsid w:val="003F4E3D"/>
    <w:rsid w:val="003F61EF"/>
    <w:rsid w:val="003F6410"/>
    <w:rsid w:val="003F6A80"/>
    <w:rsid w:val="003F6C56"/>
    <w:rsid w:val="00400198"/>
    <w:rsid w:val="00401562"/>
    <w:rsid w:val="00404575"/>
    <w:rsid w:val="004048A8"/>
    <w:rsid w:val="00404DB2"/>
    <w:rsid w:val="00405657"/>
    <w:rsid w:val="004079BB"/>
    <w:rsid w:val="00410598"/>
    <w:rsid w:val="00410A0E"/>
    <w:rsid w:val="00412EAF"/>
    <w:rsid w:val="00413D74"/>
    <w:rsid w:val="00414360"/>
    <w:rsid w:val="0041441E"/>
    <w:rsid w:val="00415DFC"/>
    <w:rsid w:val="0041688B"/>
    <w:rsid w:val="0042035A"/>
    <w:rsid w:val="0042090E"/>
    <w:rsid w:val="0042108C"/>
    <w:rsid w:val="0042170C"/>
    <w:rsid w:val="00423C66"/>
    <w:rsid w:val="004267B3"/>
    <w:rsid w:val="00433C9E"/>
    <w:rsid w:val="00436526"/>
    <w:rsid w:val="00442697"/>
    <w:rsid w:val="0044339D"/>
    <w:rsid w:val="00444225"/>
    <w:rsid w:val="00445D09"/>
    <w:rsid w:val="00445D1B"/>
    <w:rsid w:val="00446289"/>
    <w:rsid w:val="00452A0A"/>
    <w:rsid w:val="004539A7"/>
    <w:rsid w:val="00454E71"/>
    <w:rsid w:val="004556D8"/>
    <w:rsid w:val="00455EFD"/>
    <w:rsid w:val="004562DB"/>
    <w:rsid w:val="00456BEA"/>
    <w:rsid w:val="0045782F"/>
    <w:rsid w:val="00457C47"/>
    <w:rsid w:val="0046051F"/>
    <w:rsid w:val="0046081B"/>
    <w:rsid w:val="0046135D"/>
    <w:rsid w:val="0046284C"/>
    <w:rsid w:val="0046369B"/>
    <w:rsid w:val="004652DB"/>
    <w:rsid w:val="00466295"/>
    <w:rsid w:val="00466325"/>
    <w:rsid w:val="00470201"/>
    <w:rsid w:val="004707C7"/>
    <w:rsid w:val="004714C0"/>
    <w:rsid w:val="00472056"/>
    <w:rsid w:val="00472148"/>
    <w:rsid w:val="00474514"/>
    <w:rsid w:val="004760C0"/>
    <w:rsid w:val="004765E3"/>
    <w:rsid w:val="00476FC9"/>
    <w:rsid w:val="00477239"/>
    <w:rsid w:val="004775A1"/>
    <w:rsid w:val="00481B8C"/>
    <w:rsid w:val="00481BF5"/>
    <w:rsid w:val="004825DC"/>
    <w:rsid w:val="00482CB5"/>
    <w:rsid w:val="0048687E"/>
    <w:rsid w:val="00487CBA"/>
    <w:rsid w:val="004906F3"/>
    <w:rsid w:val="00492553"/>
    <w:rsid w:val="00494125"/>
    <w:rsid w:val="004944F1"/>
    <w:rsid w:val="004948C8"/>
    <w:rsid w:val="00494954"/>
    <w:rsid w:val="00496C45"/>
    <w:rsid w:val="00497D93"/>
    <w:rsid w:val="004A0528"/>
    <w:rsid w:val="004A07B6"/>
    <w:rsid w:val="004A17C7"/>
    <w:rsid w:val="004A215D"/>
    <w:rsid w:val="004A22D1"/>
    <w:rsid w:val="004A5EEB"/>
    <w:rsid w:val="004A6A03"/>
    <w:rsid w:val="004A7552"/>
    <w:rsid w:val="004B08E4"/>
    <w:rsid w:val="004B2BDF"/>
    <w:rsid w:val="004B4776"/>
    <w:rsid w:val="004C0650"/>
    <w:rsid w:val="004C08EF"/>
    <w:rsid w:val="004C151B"/>
    <w:rsid w:val="004C2AB2"/>
    <w:rsid w:val="004C331D"/>
    <w:rsid w:val="004C58A6"/>
    <w:rsid w:val="004D3233"/>
    <w:rsid w:val="004D464C"/>
    <w:rsid w:val="004D658B"/>
    <w:rsid w:val="004D69A7"/>
    <w:rsid w:val="004D7F2B"/>
    <w:rsid w:val="004E13F4"/>
    <w:rsid w:val="004E23DE"/>
    <w:rsid w:val="004E34F7"/>
    <w:rsid w:val="004E4003"/>
    <w:rsid w:val="004E5190"/>
    <w:rsid w:val="004E76C9"/>
    <w:rsid w:val="004F03DF"/>
    <w:rsid w:val="004F0B5D"/>
    <w:rsid w:val="004F0C4F"/>
    <w:rsid w:val="004F375B"/>
    <w:rsid w:val="00500563"/>
    <w:rsid w:val="00501517"/>
    <w:rsid w:val="00502B4A"/>
    <w:rsid w:val="00503690"/>
    <w:rsid w:val="00503C68"/>
    <w:rsid w:val="00504C1D"/>
    <w:rsid w:val="00505BFA"/>
    <w:rsid w:val="00510281"/>
    <w:rsid w:val="00520147"/>
    <w:rsid w:val="005203DE"/>
    <w:rsid w:val="0052180F"/>
    <w:rsid w:val="00523A04"/>
    <w:rsid w:val="00524A70"/>
    <w:rsid w:val="00524FB8"/>
    <w:rsid w:val="005259DC"/>
    <w:rsid w:val="005265BC"/>
    <w:rsid w:val="00526A06"/>
    <w:rsid w:val="0052731E"/>
    <w:rsid w:val="005307A3"/>
    <w:rsid w:val="005320EC"/>
    <w:rsid w:val="00532B08"/>
    <w:rsid w:val="00532CE3"/>
    <w:rsid w:val="005364D7"/>
    <w:rsid w:val="00537520"/>
    <w:rsid w:val="00537953"/>
    <w:rsid w:val="005400D0"/>
    <w:rsid w:val="005412AC"/>
    <w:rsid w:val="0054334C"/>
    <w:rsid w:val="005446C1"/>
    <w:rsid w:val="00544B55"/>
    <w:rsid w:val="005609E1"/>
    <w:rsid w:val="00561966"/>
    <w:rsid w:val="00561A33"/>
    <w:rsid w:val="00563111"/>
    <w:rsid w:val="00564539"/>
    <w:rsid w:val="00564C08"/>
    <w:rsid w:val="00566D28"/>
    <w:rsid w:val="005724AC"/>
    <w:rsid w:val="005726D6"/>
    <w:rsid w:val="005769C8"/>
    <w:rsid w:val="00577349"/>
    <w:rsid w:val="00577842"/>
    <w:rsid w:val="00580522"/>
    <w:rsid w:val="00580EF2"/>
    <w:rsid w:val="00585C4D"/>
    <w:rsid w:val="0058668B"/>
    <w:rsid w:val="00586BDE"/>
    <w:rsid w:val="00590953"/>
    <w:rsid w:val="00590A56"/>
    <w:rsid w:val="00593800"/>
    <w:rsid w:val="00595B59"/>
    <w:rsid w:val="005A085A"/>
    <w:rsid w:val="005A1A45"/>
    <w:rsid w:val="005A6016"/>
    <w:rsid w:val="005A6683"/>
    <w:rsid w:val="005B09E7"/>
    <w:rsid w:val="005B193D"/>
    <w:rsid w:val="005B1F15"/>
    <w:rsid w:val="005B3F53"/>
    <w:rsid w:val="005B4416"/>
    <w:rsid w:val="005B4949"/>
    <w:rsid w:val="005B5C1C"/>
    <w:rsid w:val="005B675E"/>
    <w:rsid w:val="005B7BAE"/>
    <w:rsid w:val="005C3E94"/>
    <w:rsid w:val="005C453E"/>
    <w:rsid w:val="005C4E15"/>
    <w:rsid w:val="005C4F05"/>
    <w:rsid w:val="005C6257"/>
    <w:rsid w:val="005C6F72"/>
    <w:rsid w:val="005C7CB5"/>
    <w:rsid w:val="005D1E13"/>
    <w:rsid w:val="005D1E5B"/>
    <w:rsid w:val="005D250B"/>
    <w:rsid w:val="005D2673"/>
    <w:rsid w:val="005D47F0"/>
    <w:rsid w:val="005D4C01"/>
    <w:rsid w:val="005D5BEE"/>
    <w:rsid w:val="005D60F8"/>
    <w:rsid w:val="005E0178"/>
    <w:rsid w:val="005E0A1D"/>
    <w:rsid w:val="005E0DCD"/>
    <w:rsid w:val="005E4476"/>
    <w:rsid w:val="005E58D9"/>
    <w:rsid w:val="005E5985"/>
    <w:rsid w:val="005E7768"/>
    <w:rsid w:val="005E7934"/>
    <w:rsid w:val="005E7E39"/>
    <w:rsid w:val="005F3E31"/>
    <w:rsid w:val="005F55A3"/>
    <w:rsid w:val="005F55F8"/>
    <w:rsid w:val="005F57B4"/>
    <w:rsid w:val="005F70F4"/>
    <w:rsid w:val="005F7A68"/>
    <w:rsid w:val="006002C5"/>
    <w:rsid w:val="0060030C"/>
    <w:rsid w:val="006003DF"/>
    <w:rsid w:val="00601321"/>
    <w:rsid w:val="00601791"/>
    <w:rsid w:val="00601BCD"/>
    <w:rsid w:val="00602869"/>
    <w:rsid w:val="00602F5F"/>
    <w:rsid w:val="006036A9"/>
    <w:rsid w:val="00603EAA"/>
    <w:rsid w:val="0060469B"/>
    <w:rsid w:val="00607BB0"/>
    <w:rsid w:val="006101BB"/>
    <w:rsid w:val="0061035E"/>
    <w:rsid w:val="0061117E"/>
    <w:rsid w:val="0061230B"/>
    <w:rsid w:val="006163E8"/>
    <w:rsid w:val="00617873"/>
    <w:rsid w:val="00617C12"/>
    <w:rsid w:val="00621321"/>
    <w:rsid w:val="006225AA"/>
    <w:rsid w:val="006226BC"/>
    <w:rsid w:val="00624011"/>
    <w:rsid w:val="0062485E"/>
    <w:rsid w:val="00625CD7"/>
    <w:rsid w:val="00625F86"/>
    <w:rsid w:val="00626A0B"/>
    <w:rsid w:val="0063019F"/>
    <w:rsid w:val="00630F44"/>
    <w:rsid w:val="00636BCC"/>
    <w:rsid w:val="00640A3F"/>
    <w:rsid w:val="00641562"/>
    <w:rsid w:val="006428A0"/>
    <w:rsid w:val="0064391C"/>
    <w:rsid w:val="00644DBB"/>
    <w:rsid w:val="006517D0"/>
    <w:rsid w:val="006525CF"/>
    <w:rsid w:val="0065310A"/>
    <w:rsid w:val="006544FF"/>
    <w:rsid w:val="00654F94"/>
    <w:rsid w:val="006556C6"/>
    <w:rsid w:val="006557C0"/>
    <w:rsid w:val="006559DB"/>
    <w:rsid w:val="00656D64"/>
    <w:rsid w:val="0065702D"/>
    <w:rsid w:val="006618F6"/>
    <w:rsid w:val="00662682"/>
    <w:rsid w:val="0066275E"/>
    <w:rsid w:val="00665039"/>
    <w:rsid w:val="0066574C"/>
    <w:rsid w:val="00665A62"/>
    <w:rsid w:val="00666664"/>
    <w:rsid w:val="00670166"/>
    <w:rsid w:val="00673DE2"/>
    <w:rsid w:val="0067439F"/>
    <w:rsid w:val="00674C3D"/>
    <w:rsid w:val="00675AB9"/>
    <w:rsid w:val="00676F9F"/>
    <w:rsid w:val="00677E11"/>
    <w:rsid w:val="0068130F"/>
    <w:rsid w:val="006817E7"/>
    <w:rsid w:val="00681B25"/>
    <w:rsid w:val="00683EB8"/>
    <w:rsid w:val="00684722"/>
    <w:rsid w:val="0068496A"/>
    <w:rsid w:val="0068602C"/>
    <w:rsid w:val="0068666D"/>
    <w:rsid w:val="00690EB8"/>
    <w:rsid w:val="00692002"/>
    <w:rsid w:val="00692087"/>
    <w:rsid w:val="0069509F"/>
    <w:rsid w:val="006950F1"/>
    <w:rsid w:val="00695715"/>
    <w:rsid w:val="0069604A"/>
    <w:rsid w:val="006A2C20"/>
    <w:rsid w:val="006A5F06"/>
    <w:rsid w:val="006A60D5"/>
    <w:rsid w:val="006A692E"/>
    <w:rsid w:val="006B0606"/>
    <w:rsid w:val="006B0A8B"/>
    <w:rsid w:val="006B1728"/>
    <w:rsid w:val="006B2F94"/>
    <w:rsid w:val="006B3667"/>
    <w:rsid w:val="006B56B0"/>
    <w:rsid w:val="006B6849"/>
    <w:rsid w:val="006C0707"/>
    <w:rsid w:val="006C08AD"/>
    <w:rsid w:val="006C305A"/>
    <w:rsid w:val="006C3635"/>
    <w:rsid w:val="006C3E68"/>
    <w:rsid w:val="006C5991"/>
    <w:rsid w:val="006C6C89"/>
    <w:rsid w:val="006C7B25"/>
    <w:rsid w:val="006C7CF2"/>
    <w:rsid w:val="006D045A"/>
    <w:rsid w:val="006D1231"/>
    <w:rsid w:val="006D24CA"/>
    <w:rsid w:val="006D4CBF"/>
    <w:rsid w:val="006D5C36"/>
    <w:rsid w:val="006E0979"/>
    <w:rsid w:val="006E1B49"/>
    <w:rsid w:val="006E2F60"/>
    <w:rsid w:val="006E50C9"/>
    <w:rsid w:val="006E72A3"/>
    <w:rsid w:val="006E7B14"/>
    <w:rsid w:val="006F032F"/>
    <w:rsid w:val="006F358C"/>
    <w:rsid w:val="006F3C6E"/>
    <w:rsid w:val="006F688A"/>
    <w:rsid w:val="007007FA"/>
    <w:rsid w:val="00701722"/>
    <w:rsid w:val="00702777"/>
    <w:rsid w:val="00702D49"/>
    <w:rsid w:val="007033C1"/>
    <w:rsid w:val="00704E63"/>
    <w:rsid w:val="0070646B"/>
    <w:rsid w:val="00706922"/>
    <w:rsid w:val="00710FE8"/>
    <w:rsid w:val="0071157A"/>
    <w:rsid w:val="007116DC"/>
    <w:rsid w:val="00713B22"/>
    <w:rsid w:val="007143B1"/>
    <w:rsid w:val="007155DB"/>
    <w:rsid w:val="007156C5"/>
    <w:rsid w:val="00715AA3"/>
    <w:rsid w:val="00717252"/>
    <w:rsid w:val="00722727"/>
    <w:rsid w:val="00723140"/>
    <w:rsid w:val="00723177"/>
    <w:rsid w:val="0072491E"/>
    <w:rsid w:val="00724AA1"/>
    <w:rsid w:val="00725D51"/>
    <w:rsid w:val="00725F80"/>
    <w:rsid w:val="00730B1E"/>
    <w:rsid w:val="007314A7"/>
    <w:rsid w:val="0073609F"/>
    <w:rsid w:val="00737559"/>
    <w:rsid w:val="0074015A"/>
    <w:rsid w:val="0074094A"/>
    <w:rsid w:val="0074224D"/>
    <w:rsid w:val="00742511"/>
    <w:rsid w:val="007428EA"/>
    <w:rsid w:val="00743747"/>
    <w:rsid w:val="00744542"/>
    <w:rsid w:val="00750F62"/>
    <w:rsid w:val="00750F97"/>
    <w:rsid w:val="00751D28"/>
    <w:rsid w:val="00753075"/>
    <w:rsid w:val="00754464"/>
    <w:rsid w:val="00755538"/>
    <w:rsid w:val="0076267A"/>
    <w:rsid w:val="0076403D"/>
    <w:rsid w:val="007644DE"/>
    <w:rsid w:val="0077340D"/>
    <w:rsid w:val="007739D1"/>
    <w:rsid w:val="00773C76"/>
    <w:rsid w:val="00777372"/>
    <w:rsid w:val="00777A9B"/>
    <w:rsid w:val="00777BBC"/>
    <w:rsid w:val="00777C8E"/>
    <w:rsid w:val="00780423"/>
    <w:rsid w:val="0078108A"/>
    <w:rsid w:val="00782004"/>
    <w:rsid w:val="00784117"/>
    <w:rsid w:val="0078423D"/>
    <w:rsid w:val="007860F9"/>
    <w:rsid w:val="00786E66"/>
    <w:rsid w:val="00791181"/>
    <w:rsid w:val="00791352"/>
    <w:rsid w:val="00791A8B"/>
    <w:rsid w:val="00792D87"/>
    <w:rsid w:val="00795B97"/>
    <w:rsid w:val="00795DB9"/>
    <w:rsid w:val="00796F95"/>
    <w:rsid w:val="00797CED"/>
    <w:rsid w:val="007A45E9"/>
    <w:rsid w:val="007A63EF"/>
    <w:rsid w:val="007A699C"/>
    <w:rsid w:val="007B2D72"/>
    <w:rsid w:val="007B40A9"/>
    <w:rsid w:val="007B4A3C"/>
    <w:rsid w:val="007B527A"/>
    <w:rsid w:val="007B54D9"/>
    <w:rsid w:val="007B55E9"/>
    <w:rsid w:val="007B5913"/>
    <w:rsid w:val="007B61A5"/>
    <w:rsid w:val="007B6B88"/>
    <w:rsid w:val="007C06B4"/>
    <w:rsid w:val="007C136B"/>
    <w:rsid w:val="007C53A1"/>
    <w:rsid w:val="007C6033"/>
    <w:rsid w:val="007C6C7F"/>
    <w:rsid w:val="007C7E53"/>
    <w:rsid w:val="007D02A3"/>
    <w:rsid w:val="007D0F9C"/>
    <w:rsid w:val="007D12E6"/>
    <w:rsid w:val="007D1645"/>
    <w:rsid w:val="007D329F"/>
    <w:rsid w:val="007D3496"/>
    <w:rsid w:val="007D4B21"/>
    <w:rsid w:val="007D5710"/>
    <w:rsid w:val="007D5A92"/>
    <w:rsid w:val="007D5AF4"/>
    <w:rsid w:val="007D75DC"/>
    <w:rsid w:val="007E08A0"/>
    <w:rsid w:val="007E0CEA"/>
    <w:rsid w:val="007E129D"/>
    <w:rsid w:val="007E1A30"/>
    <w:rsid w:val="007E3046"/>
    <w:rsid w:val="007F0E1E"/>
    <w:rsid w:val="007F1890"/>
    <w:rsid w:val="007F1F7E"/>
    <w:rsid w:val="007F57F4"/>
    <w:rsid w:val="007F5E10"/>
    <w:rsid w:val="007F62EA"/>
    <w:rsid w:val="007F7521"/>
    <w:rsid w:val="007F7C99"/>
    <w:rsid w:val="00800882"/>
    <w:rsid w:val="0080168B"/>
    <w:rsid w:val="0080184F"/>
    <w:rsid w:val="00801F03"/>
    <w:rsid w:val="0080295A"/>
    <w:rsid w:val="00803723"/>
    <w:rsid w:val="008041AE"/>
    <w:rsid w:val="00804325"/>
    <w:rsid w:val="0080435D"/>
    <w:rsid w:val="008048C3"/>
    <w:rsid w:val="00807560"/>
    <w:rsid w:val="00807D4E"/>
    <w:rsid w:val="00810C2D"/>
    <w:rsid w:val="00811145"/>
    <w:rsid w:val="008132CB"/>
    <w:rsid w:val="0081359C"/>
    <w:rsid w:val="00815BAB"/>
    <w:rsid w:val="00816505"/>
    <w:rsid w:val="00816989"/>
    <w:rsid w:val="00817478"/>
    <w:rsid w:val="00817991"/>
    <w:rsid w:val="00820C50"/>
    <w:rsid w:val="00822512"/>
    <w:rsid w:val="00823592"/>
    <w:rsid w:val="00823AEC"/>
    <w:rsid w:val="0082481A"/>
    <w:rsid w:val="00825672"/>
    <w:rsid w:val="0082598F"/>
    <w:rsid w:val="0082795C"/>
    <w:rsid w:val="0083128D"/>
    <w:rsid w:val="00831D00"/>
    <w:rsid w:val="008338AE"/>
    <w:rsid w:val="00834FF0"/>
    <w:rsid w:val="008356CC"/>
    <w:rsid w:val="008357E1"/>
    <w:rsid w:val="00836673"/>
    <w:rsid w:val="00836F63"/>
    <w:rsid w:val="00837BC9"/>
    <w:rsid w:val="0084369B"/>
    <w:rsid w:val="00844059"/>
    <w:rsid w:val="00844166"/>
    <w:rsid w:val="008443D9"/>
    <w:rsid w:val="008457F1"/>
    <w:rsid w:val="008458F7"/>
    <w:rsid w:val="00845A74"/>
    <w:rsid w:val="00845CC8"/>
    <w:rsid w:val="00846DC2"/>
    <w:rsid w:val="00847292"/>
    <w:rsid w:val="008474BF"/>
    <w:rsid w:val="00853968"/>
    <w:rsid w:val="00855C60"/>
    <w:rsid w:val="00857171"/>
    <w:rsid w:val="0085736A"/>
    <w:rsid w:val="00857B52"/>
    <w:rsid w:val="00861D60"/>
    <w:rsid w:val="0086225D"/>
    <w:rsid w:val="00864E84"/>
    <w:rsid w:val="00865ABC"/>
    <w:rsid w:val="0086760C"/>
    <w:rsid w:val="00867DC9"/>
    <w:rsid w:val="008723BD"/>
    <w:rsid w:val="00872F2F"/>
    <w:rsid w:val="00873416"/>
    <w:rsid w:val="0087462F"/>
    <w:rsid w:val="0087489E"/>
    <w:rsid w:val="00874A07"/>
    <w:rsid w:val="008773E3"/>
    <w:rsid w:val="0087757C"/>
    <w:rsid w:val="00881F21"/>
    <w:rsid w:val="00882C71"/>
    <w:rsid w:val="00883C72"/>
    <w:rsid w:val="00887E30"/>
    <w:rsid w:val="00890DA6"/>
    <w:rsid w:val="00890EB9"/>
    <w:rsid w:val="00890FCC"/>
    <w:rsid w:val="008912F1"/>
    <w:rsid w:val="008929CE"/>
    <w:rsid w:val="00893498"/>
    <w:rsid w:val="008A0232"/>
    <w:rsid w:val="008A48F7"/>
    <w:rsid w:val="008A5E57"/>
    <w:rsid w:val="008A618D"/>
    <w:rsid w:val="008B0F4D"/>
    <w:rsid w:val="008B382D"/>
    <w:rsid w:val="008B6FA3"/>
    <w:rsid w:val="008C2A5D"/>
    <w:rsid w:val="008C2DF1"/>
    <w:rsid w:val="008C3442"/>
    <w:rsid w:val="008C5267"/>
    <w:rsid w:val="008C60E9"/>
    <w:rsid w:val="008C79B8"/>
    <w:rsid w:val="008D2059"/>
    <w:rsid w:val="008D211B"/>
    <w:rsid w:val="008D3F4C"/>
    <w:rsid w:val="008D5FA9"/>
    <w:rsid w:val="008D6D8B"/>
    <w:rsid w:val="008D72BA"/>
    <w:rsid w:val="008E08F7"/>
    <w:rsid w:val="008E177D"/>
    <w:rsid w:val="008E1BCA"/>
    <w:rsid w:val="008E4424"/>
    <w:rsid w:val="008E45FE"/>
    <w:rsid w:val="008E5337"/>
    <w:rsid w:val="008E5342"/>
    <w:rsid w:val="008E5FD5"/>
    <w:rsid w:val="008F0819"/>
    <w:rsid w:val="008F0BD9"/>
    <w:rsid w:val="008F0ED1"/>
    <w:rsid w:val="008F15B0"/>
    <w:rsid w:val="008F2DFE"/>
    <w:rsid w:val="008F3200"/>
    <w:rsid w:val="008F6EED"/>
    <w:rsid w:val="008F7610"/>
    <w:rsid w:val="00900F9B"/>
    <w:rsid w:val="00901327"/>
    <w:rsid w:val="0090182B"/>
    <w:rsid w:val="00901D40"/>
    <w:rsid w:val="00902935"/>
    <w:rsid w:val="00903038"/>
    <w:rsid w:val="0090374A"/>
    <w:rsid w:val="00904188"/>
    <w:rsid w:val="00904537"/>
    <w:rsid w:val="0090483A"/>
    <w:rsid w:val="009056D6"/>
    <w:rsid w:val="009064EB"/>
    <w:rsid w:val="00907105"/>
    <w:rsid w:val="0091149C"/>
    <w:rsid w:val="00911FB0"/>
    <w:rsid w:val="00912B84"/>
    <w:rsid w:val="009131D2"/>
    <w:rsid w:val="009140D0"/>
    <w:rsid w:val="00914A31"/>
    <w:rsid w:val="00917279"/>
    <w:rsid w:val="00921EE2"/>
    <w:rsid w:val="009241CD"/>
    <w:rsid w:val="00925984"/>
    <w:rsid w:val="0092780E"/>
    <w:rsid w:val="00930751"/>
    <w:rsid w:val="0093214A"/>
    <w:rsid w:val="00936088"/>
    <w:rsid w:val="0093767B"/>
    <w:rsid w:val="0094055E"/>
    <w:rsid w:val="00941AB6"/>
    <w:rsid w:val="00941AD2"/>
    <w:rsid w:val="00943F80"/>
    <w:rsid w:val="009458E0"/>
    <w:rsid w:val="00945A15"/>
    <w:rsid w:val="0094697D"/>
    <w:rsid w:val="00947BC3"/>
    <w:rsid w:val="00950EC3"/>
    <w:rsid w:val="00950F0C"/>
    <w:rsid w:val="0095102F"/>
    <w:rsid w:val="00953D2B"/>
    <w:rsid w:val="0095462C"/>
    <w:rsid w:val="00954DF6"/>
    <w:rsid w:val="00955575"/>
    <w:rsid w:val="00955C2B"/>
    <w:rsid w:val="00955D2A"/>
    <w:rsid w:val="009574C9"/>
    <w:rsid w:val="0096110A"/>
    <w:rsid w:val="00962CE3"/>
    <w:rsid w:val="00963A6D"/>
    <w:rsid w:val="00964A2A"/>
    <w:rsid w:val="00966A06"/>
    <w:rsid w:val="00967943"/>
    <w:rsid w:val="00971B09"/>
    <w:rsid w:val="00972879"/>
    <w:rsid w:val="00972BAE"/>
    <w:rsid w:val="00973B66"/>
    <w:rsid w:val="00974676"/>
    <w:rsid w:val="00974CD3"/>
    <w:rsid w:val="00975596"/>
    <w:rsid w:val="00976A05"/>
    <w:rsid w:val="00981DDB"/>
    <w:rsid w:val="00983463"/>
    <w:rsid w:val="00983910"/>
    <w:rsid w:val="009849B6"/>
    <w:rsid w:val="009863A9"/>
    <w:rsid w:val="00987779"/>
    <w:rsid w:val="009902C1"/>
    <w:rsid w:val="009905B1"/>
    <w:rsid w:val="0099065F"/>
    <w:rsid w:val="009935B1"/>
    <w:rsid w:val="0099460A"/>
    <w:rsid w:val="00997BEA"/>
    <w:rsid w:val="009A019A"/>
    <w:rsid w:val="009A0CDA"/>
    <w:rsid w:val="009A1620"/>
    <w:rsid w:val="009A2DBD"/>
    <w:rsid w:val="009A2F96"/>
    <w:rsid w:val="009A4FBA"/>
    <w:rsid w:val="009A5E57"/>
    <w:rsid w:val="009A68BB"/>
    <w:rsid w:val="009B034E"/>
    <w:rsid w:val="009B03DE"/>
    <w:rsid w:val="009B08F9"/>
    <w:rsid w:val="009B295F"/>
    <w:rsid w:val="009B3F4F"/>
    <w:rsid w:val="009B3F9D"/>
    <w:rsid w:val="009B4E65"/>
    <w:rsid w:val="009B675A"/>
    <w:rsid w:val="009B68AF"/>
    <w:rsid w:val="009B68E6"/>
    <w:rsid w:val="009B710B"/>
    <w:rsid w:val="009C0727"/>
    <w:rsid w:val="009C0785"/>
    <w:rsid w:val="009C57EB"/>
    <w:rsid w:val="009C72F5"/>
    <w:rsid w:val="009D14BC"/>
    <w:rsid w:val="009D30A1"/>
    <w:rsid w:val="009D66BA"/>
    <w:rsid w:val="009D70D7"/>
    <w:rsid w:val="009D7867"/>
    <w:rsid w:val="009E034C"/>
    <w:rsid w:val="009E081E"/>
    <w:rsid w:val="009E1DBA"/>
    <w:rsid w:val="009E1E8A"/>
    <w:rsid w:val="009E449B"/>
    <w:rsid w:val="009E4AD4"/>
    <w:rsid w:val="009E610A"/>
    <w:rsid w:val="009E6F54"/>
    <w:rsid w:val="009E7547"/>
    <w:rsid w:val="009E7DBD"/>
    <w:rsid w:val="009F02A9"/>
    <w:rsid w:val="009F152E"/>
    <w:rsid w:val="009F1B15"/>
    <w:rsid w:val="009F1C56"/>
    <w:rsid w:val="009F2284"/>
    <w:rsid w:val="009F2F66"/>
    <w:rsid w:val="009F3D03"/>
    <w:rsid w:val="009F4900"/>
    <w:rsid w:val="009F4E87"/>
    <w:rsid w:val="009F7401"/>
    <w:rsid w:val="00A0110C"/>
    <w:rsid w:val="00A030D6"/>
    <w:rsid w:val="00A0394B"/>
    <w:rsid w:val="00A04D0E"/>
    <w:rsid w:val="00A064B3"/>
    <w:rsid w:val="00A06776"/>
    <w:rsid w:val="00A12436"/>
    <w:rsid w:val="00A13286"/>
    <w:rsid w:val="00A15E51"/>
    <w:rsid w:val="00A17AFA"/>
    <w:rsid w:val="00A20D46"/>
    <w:rsid w:val="00A266EB"/>
    <w:rsid w:val="00A275EF"/>
    <w:rsid w:val="00A3036D"/>
    <w:rsid w:val="00A314D7"/>
    <w:rsid w:val="00A31BCD"/>
    <w:rsid w:val="00A32693"/>
    <w:rsid w:val="00A328E8"/>
    <w:rsid w:val="00A32D2C"/>
    <w:rsid w:val="00A34A0B"/>
    <w:rsid w:val="00A34BE9"/>
    <w:rsid w:val="00A35C04"/>
    <w:rsid w:val="00A3775D"/>
    <w:rsid w:val="00A37C41"/>
    <w:rsid w:val="00A4100C"/>
    <w:rsid w:val="00A41F00"/>
    <w:rsid w:val="00A41FD3"/>
    <w:rsid w:val="00A42FDA"/>
    <w:rsid w:val="00A4320B"/>
    <w:rsid w:val="00A4354B"/>
    <w:rsid w:val="00A44670"/>
    <w:rsid w:val="00A4723A"/>
    <w:rsid w:val="00A47395"/>
    <w:rsid w:val="00A47453"/>
    <w:rsid w:val="00A511AD"/>
    <w:rsid w:val="00A51324"/>
    <w:rsid w:val="00A5255F"/>
    <w:rsid w:val="00A52B69"/>
    <w:rsid w:val="00A5396F"/>
    <w:rsid w:val="00A566E3"/>
    <w:rsid w:val="00A56E39"/>
    <w:rsid w:val="00A570E3"/>
    <w:rsid w:val="00A579B4"/>
    <w:rsid w:val="00A63631"/>
    <w:rsid w:val="00A64E33"/>
    <w:rsid w:val="00A64E87"/>
    <w:rsid w:val="00A6590A"/>
    <w:rsid w:val="00A66CB6"/>
    <w:rsid w:val="00A7008F"/>
    <w:rsid w:val="00A701AF"/>
    <w:rsid w:val="00A701CF"/>
    <w:rsid w:val="00A70460"/>
    <w:rsid w:val="00A709C0"/>
    <w:rsid w:val="00A711F2"/>
    <w:rsid w:val="00A71257"/>
    <w:rsid w:val="00A716A9"/>
    <w:rsid w:val="00A72BD5"/>
    <w:rsid w:val="00A734CC"/>
    <w:rsid w:val="00A73596"/>
    <w:rsid w:val="00A74046"/>
    <w:rsid w:val="00A74C22"/>
    <w:rsid w:val="00A8132F"/>
    <w:rsid w:val="00A814D0"/>
    <w:rsid w:val="00A81B15"/>
    <w:rsid w:val="00A820A9"/>
    <w:rsid w:val="00A829DD"/>
    <w:rsid w:val="00A8517B"/>
    <w:rsid w:val="00A85DBC"/>
    <w:rsid w:val="00A92763"/>
    <w:rsid w:val="00A93808"/>
    <w:rsid w:val="00A97D11"/>
    <w:rsid w:val="00AA097E"/>
    <w:rsid w:val="00AA127E"/>
    <w:rsid w:val="00AA2E65"/>
    <w:rsid w:val="00AA5C6E"/>
    <w:rsid w:val="00AA5CC3"/>
    <w:rsid w:val="00AA63BB"/>
    <w:rsid w:val="00AA6F01"/>
    <w:rsid w:val="00AA78D0"/>
    <w:rsid w:val="00AA7A65"/>
    <w:rsid w:val="00AB3B6C"/>
    <w:rsid w:val="00AB6E69"/>
    <w:rsid w:val="00AB71FD"/>
    <w:rsid w:val="00AC0B1D"/>
    <w:rsid w:val="00AC0ED2"/>
    <w:rsid w:val="00AC1DE0"/>
    <w:rsid w:val="00AC461A"/>
    <w:rsid w:val="00AC66AC"/>
    <w:rsid w:val="00AC6ABF"/>
    <w:rsid w:val="00AC70B9"/>
    <w:rsid w:val="00AC7699"/>
    <w:rsid w:val="00AD08FD"/>
    <w:rsid w:val="00AE1B73"/>
    <w:rsid w:val="00AE5297"/>
    <w:rsid w:val="00AE5AFF"/>
    <w:rsid w:val="00AE6A7C"/>
    <w:rsid w:val="00AE78E1"/>
    <w:rsid w:val="00AE79BD"/>
    <w:rsid w:val="00AF11D7"/>
    <w:rsid w:val="00AF157D"/>
    <w:rsid w:val="00AF241B"/>
    <w:rsid w:val="00AF2EAD"/>
    <w:rsid w:val="00AF4048"/>
    <w:rsid w:val="00AF4A9B"/>
    <w:rsid w:val="00AF5C93"/>
    <w:rsid w:val="00AF6229"/>
    <w:rsid w:val="00AF6360"/>
    <w:rsid w:val="00AF6720"/>
    <w:rsid w:val="00B00D97"/>
    <w:rsid w:val="00B010C9"/>
    <w:rsid w:val="00B02EC6"/>
    <w:rsid w:val="00B04524"/>
    <w:rsid w:val="00B04A74"/>
    <w:rsid w:val="00B055E8"/>
    <w:rsid w:val="00B06B6F"/>
    <w:rsid w:val="00B06E40"/>
    <w:rsid w:val="00B07FAB"/>
    <w:rsid w:val="00B11A2A"/>
    <w:rsid w:val="00B160E0"/>
    <w:rsid w:val="00B1773B"/>
    <w:rsid w:val="00B177E5"/>
    <w:rsid w:val="00B178B6"/>
    <w:rsid w:val="00B17DAA"/>
    <w:rsid w:val="00B20319"/>
    <w:rsid w:val="00B20E7E"/>
    <w:rsid w:val="00B21FA9"/>
    <w:rsid w:val="00B23CBD"/>
    <w:rsid w:val="00B23E59"/>
    <w:rsid w:val="00B253EA"/>
    <w:rsid w:val="00B256FD"/>
    <w:rsid w:val="00B26532"/>
    <w:rsid w:val="00B27F9F"/>
    <w:rsid w:val="00B300C3"/>
    <w:rsid w:val="00B3035E"/>
    <w:rsid w:val="00B31267"/>
    <w:rsid w:val="00B32531"/>
    <w:rsid w:val="00B3269E"/>
    <w:rsid w:val="00B33106"/>
    <w:rsid w:val="00B335E4"/>
    <w:rsid w:val="00B340E4"/>
    <w:rsid w:val="00B34E41"/>
    <w:rsid w:val="00B363DD"/>
    <w:rsid w:val="00B379D8"/>
    <w:rsid w:val="00B42A63"/>
    <w:rsid w:val="00B45AE8"/>
    <w:rsid w:val="00B46FB2"/>
    <w:rsid w:val="00B51542"/>
    <w:rsid w:val="00B52822"/>
    <w:rsid w:val="00B53810"/>
    <w:rsid w:val="00B53C60"/>
    <w:rsid w:val="00B604D4"/>
    <w:rsid w:val="00B609D8"/>
    <w:rsid w:val="00B6196A"/>
    <w:rsid w:val="00B62CD7"/>
    <w:rsid w:val="00B636CF"/>
    <w:rsid w:val="00B664FC"/>
    <w:rsid w:val="00B6752C"/>
    <w:rsid w:val="00B67E76"/>
    <w:rsid w:val="00B70ACD"/>
    <w:rsid w:val="00B70ECC"/>
    <w:rsid w:val="00B74DDB"/>
    <w:rsid w:val="00B80374"/>
    <w:rsid w:val="00B809A2"/>
    <w:rsid w:val="00B80F90"/>
    <w:rsid w:val="00B81EC7"/>
    <w:rsid w:val="00B82065"/>
    <w:rsid w:val="00B8446C"/>
    <w:rsid w:val="00B85EF6"/>
    <w:rsid w:val="00B86DC2"/>
    <w:rsid w:val="00B87858"/>
    <w:rsid w:val="00B878D5"/>
    <w:rsid w:val="00B87903"/>
    <w:rsid w:val="00B87B6C"/>
    <w:rsid w:val="00B910FF"/>
    <w:rsid w:val="00B91168"/>
    <w:rsid w:val="00B95577"/>
    <w:rsid w:val="00BA01C8"/>
    <w:rsid w:val="00BA0737"/>
    <w:rsid w:val="00BA0B20"/>
    <w:rsid w:val="00BA1D26"/>
    <w:rsid w:val="00BA39EF"/>
    <w:rsid w:val="00BA5EF5"/>
    <w:rsid w:val="00BA652E"/>
    <w:rsid w:val="00BA7D66"/>
    <w:rsid w:val="00BB142C"/>
    <w:rsid w:val="00BB232E"/>
    <w:rsid w:val="00BB3DBB"/>
    <w:rsid w:val="00BB5041"/>
    <w:rsid w:val="00BB5969"/>
    <w:rsid w:val="00BB6469"/>
    <w:rsid w:val="00BC00AF"/>
    <w:rsid w:val="00BC0F87"/>
    <w:rsid w:val="00BC14FA"/>
    <w:rsid w:val="00BC2AC3"/>
    <w:rsid w:val="00BC6CA4"/>
    <w:rsid w:val="00BC7C82"/>
    <w:rsid w:val="00BD2520"/>
    <w:rsid w:val="00BD2DC3"/>
    <w:rsid w:val="00BD2F82"/>
    <w:rsid w:val="00BD44FF"/>
    <w:rsid w:val="00BD48F2"/>
    <w:rsid w:val="00BD4DD5"/>
    <w:rsid w:val="00BD6500"/>
    <w:rsid w:val="00BD78A8"/>
    <w:rsid w:val="00BD791E"/>
    <w:rsid w:val="00BE2152"/>
    <w:rsid w:val="00BE2338"/>
    <w:rsid w:val="00BE3E91"/>
    <w:rsid w:val="00BE4061"/>
    <w:rsid w:val="00BE681E"/>
    <w:rsid w:val="00BE6A42"/>
    <w:rsid w:val="00BE6CE8"/>
    <w:rsid w:val="00BE73E2"/>
    <w:rsid w:val="00BE7DB4"/>
    <w:rsid w:val="00BF0710"/>
    <w:rsid w:val="00BF1F30"/>
    <w:rsid w:val="00BF49F7"/>
    <w:rsid w:val="00BF584A"/>
    <w:rsid w:val="00BF5D84"/>
    <w:rsid w:val="00BF61CA"/>
    <w:rsid w:val="00BF6F01"/>
    <w:rsid w:val="00BF6FFC"/>
    <w:rsid w:val="00C01721"/>
    <w:rsid w:val="00C02377"/>
    <w:rsid w:val="00C06FC1"/>
    <w:rsid w:val="00C07358"/>
    <w:rsid w:val="00C10108"/>
    <w:rsid w:val="00C13375"/>
    <w:rsid w:val="00C156F0"/>
    <w:rsid w:val="00C16577"/>
    <w:rsid w:val="00C2366B"/>
    <w:rsid w:val="00C27716"/>
    <w:rsid w:val="00C30821"/>
    <w:rsid w:val="00C30E63"/>
    <w:rsid w:val="00C31006"/>
    <w:rsid w:val="00C31F9A"/>
    <w:rsid w:val="00C359F8"/>
    <w:rsid w:val="00C3708D"/>
    <w:rsid w:val="00C37CD2"/>
    <w:rsid w:val="00C41FE2"/>
    <w:rsid w:val="00C4208B"/>
    <w:rsid w:val="00C43E61"/>
    <w:rsid w:val="00C46407"/>
    <w:rsid w:val="00C47FB1"/>
    <w:rsid w:val="00C52867"/>
    <w:rsid w:val="00C52BDA"/>
    <w:rsid w:val="00C538E8"/>
    <w:rsid w:val="00C5468B"/>
    <w:rsid w:val="00C55A94"/>
    <w:rsid w:val="00C56268"/>
    <w:rsid w:val="00C60528"/>
    <w:rsid w:val="00C615F9"/>
    <w:rsid w:val="00C64209"/>
    <w:rsid w:val="00C65D1C"/>
    <w:rsid w:val="00C66897"/>
    <w:rsid w:val="00C701C6"/>
    <w:rsid w:val="00C70D50"/>
    <w:rsid w:val="00C7254C"/>
    <w:rsid w:val="00C72676"/>
    <w:rsid w:val="00C7560E"/>
    <w:rsid w:val="00C76D47"/>
    <w:rsid w:val="00C773D8"/>
    <w:rsid w:val="00C81936"/>
    <w:rsid w:val="00C81DF2"/>
    <w:rsid w:val="00C81E2C"/>
    <w:rsid w:val="00C81F3B"/>
    <w:rsid w:val="00C82269"/>
    <w:rsid w:val="00C83C97"/>
    <w:rsid w:val="00C83F80"/>
    <w:rsid w:val="00C8492D"/>
    <w:rsid w:val="00C84B0E"/>
    <w:rsid w:val="00C851D2"/>
    <w:rsid w:val="00C92E43"/>
    <w:rsid w:val="00C94970"/>
    <w:rsid w:val="00C95339"/>
    <w:rsid w:val="00C959C5"/>
    <w:rsid w:val="00C96BA3"/>
    <w:rsid w:val="00CB0504"/>
    <w:rsid w:val="00CB0D75"/>
    <w:rsid w:val="00CB1610"/>
    <w:rsid w:val="00CB32E4"/>
    <w:rsid w:val="00CB4372"/>
    <w:rsid w:val="00CB5A7C"/>
    <w:rsid w:val="00CB7093"/>
    <w:rsid w:val="00CB71B2"/>
    <w:rsid w:val="00CB7DCE"/>
    <w:rsid w:val="00CC0621"/>
    <w:rsid w:val="00CC372D"/>
    <w:rsid w:val="00CC6056"/>
    <w:rsid w:val="00CC6210"/>
    <w:rsid w:val="00CC76BC"/>
    <w:rsid w:val="00CD230D"/>
    <w:rsid w:val="00CD26E8"/>
    <w:rsid w:val="00CD2E36"/>
    <w:rsid w:val="00CD33AC"/>
    <w:rsid w:val="00CD6646"/>
    <w:rsid w:val="00CD6990"/>
    <w:rsid w:val="00CD6F98"/>
    <w:rsid w:val="00CD71F2"/>
    <w:rsid w:val="00CD7E14"/>
    <w:rsid w:val="00CE09A3"/>
    <w:rsid w:val="00CE2F6B"/>
    <w:rsid w:val="00CE3C2C"/>
    <w:rsid w:val="00CE5D80"/>
    <w:rsid w:val="00CE5FCA"/>
    <w:rsid w:val="00CE7B9B"/>
    <w:rsid w:val="00CF1734"/>
    <w:rsid w:val="00CF3048"/>
    <w:rsid w:val="00CF35F4"/>
    <w:rsid w:val="00CF39E7"/>
    <w:rsid w:val="00CF55B5"/>
    <w:rsid w:val="00CF675E"/>
    <w:rsid w:val="00D00A77"/>
    <w:rsid w:val="00D00A8F"/>
    <w:rsid w:val="00D049F0"/>
    <w:rsid w:val="00D04A7F"/>
    <w:rsid w:val="00D05D62"/>
    <w:rsid w:val="00D05D8B"/>
    <w:rsid w:val="00D0736A"/>
    <w:rsid w:val="00D07663"/>
    <w:rsid w:val="00D10B52"/>
    <w:rsid w:val="00D14368"/>
    <w:rsid w:val="00D15501"/>
    <w:rsid w:val="00D15E1D"/>
    <w:rsid w:val="00D174AE"/>
    <w:rsid w:val="00D17EC7"/>
    <w:rsid w:val="00D2029D"/>
    <w:rsid w:val="00D21EC1"/>
    <w:rsid w:val="00D22991"/>
    <w:rsid w:val="00D232A9"/>
    <w:rsid w:val="00D23A8C"/>
    <w:rsid w:val="00D242FD"/>
    <w:rsid w:val="00D24D0D"/>
    <w:rsid w:val="00D26DD0"/>
    <w:rsid w:val="00D2762C"/>
    <w:rsid w:val="00D30771"/>
    <w:rsid w:val="00D31C83"/>
    <w:rsid w:val="00D347C2"/>
    <w:rsid w:val="00D408C5"/>
    <w:rsid w:val="00D41254"/>
    <w:rsid w:val="00D416AD"/>
    <w:rsid w:val="00D42326"/>
    <w:rsid w:val="00D4313E"/>
    <w:rsid w:val="00D43C41"/>
    <w:rsid w:val="00D44B8C"/>
    <w:rsid w:val="00D45FD5"/>
    <w:rsid w:val="00D46AF6"/>
    <w:rsid w:val="00D472E6"/>
    <w:rsid w:val="00D5065F"/>
    <w:rsid w:val="00D50E4F"/>
    <w:rsid w:val="00D52059"/>
    <w:rsid w:val="00D520E4"/>
    <w:rsid w:val="00D52A8E"/>
    <w:rsid w:val="00D54793"/>
    <w:rsid w:val="00D55E22"/>
    <w:rsid w:val="00D56306"/>
    <w:rsid w:val="00D57124"/>
    <w:rsid w:val="00D575F2"/>
    <w:rsid w:val="00D57714"/>
    <w:rsid w:val="00D57DFA"/>
    <w:rsid w:val="00D62CF1"/>
    <w:rsid w:val="00D64792"/>
    <w:rsid w:val="00D64952"/>
    <w:rsid w:val="00D67C04"/>
    <w:rsid w:val="00D71C66"/>
    <w:rsid w:val="00D7200D"/>
    <w:rsid w:val="00D72624"/>
    <w:rsid w:val="00D740E8"/>
    <w:rsid w:val="00D752BE"/>
    <w:rsid w:val="00D775DC"/>
    <w:rsid w:val="00D8109D"/>
    <w:rsid w:val="00D85C16"/>
    <w:rsid w:val="00D85EB7"/>
    <w:rsid w:val="00D868B4"/>
    <w:rsid w:val="00D86FF5"/>
    <w:rsid w:val="00D907EF"/>
    <w:rsid w:val="00D90DE3"/>
    <w:rsid w:val="00D90EAF"/>
    <w:rsid w:val="00D919C7"/>
    <w:rsid w:val="00D9233B"/>
    <w:rsid w:val="00D95924"/>
    <w:rsid w:val="00D95E29"/>
    <w:rsid w:val="00D970BD"/>
    <w:rsid w:val="00D9794A"/>
    <w:rsid w:val="00D97A63"/>
    <w:rsid w:val="00D97DA3"/>
    <w:rsid w:val="00DA02FB"/>
    <w:rsid w:val="00DA08BD"/>
    <w:rsid w:val="00DA51CB"/>
    <w:rsid w:val="00DA5482"/>
    <w:rsid w:val="00DA5ADF"/>
    <w:rsid w:val="00DA6B4A"/>
    <w:rsid w:val="00DA7D98"/>
    <w:rsid w:val="00DB0BF1"/>
    <w:rsid w:val="00DB0F0F"/>
    <w:rsid w:val="00DB24A2"/>
    <w:rsid w:val="00DB662D"/>
    <w:rsid w:val="00DC02A5"/>
    <w:rsid w:val="00DC1A15"/>
    <w:rsid w:val="00DC1D7B"/>
    <w:rsid w:val="00DC2E8A"/>
    <w:rsid w:val="00DC4D91"/>
    <w:rsid w:val="00DC74A5"/>
    <w:rsid w:val="00DD0C2C"/>
    <w:rsid w:val="00DD0EA7"/>
    <w:rsid w:val="00DD1AA4"/>
    <w:rsid w:val="00DD2BB6"/>
    <w:rsid w:val="00DD2BD0"/>
    <w:rsid w:val="00DD49CA"/>
    <w:rsid w:val="00DD4BCC"/>
    <w:rsid w:val="00DD55A9"/>
    <w:rsid w:val="00DD5DC5"/>
    <w:rsid w:val="00DD5E6B"/>
    <w:rsid w:val="00DD69DC"/>
    <w:rsid w:val="00DD6C37"/>
    <w:rsid w:val="00DD7504"/>
    <w:rsid w:val="00DD78A4"/>
    <w:rsid w:val="00DD7A4F"/>
    <w:rsid w:val="00DE0FE7"/>
    <w:rsid w:val="00DE1653"/>
    <w:rsid w:val="00DE5C5E"/>
    <w:rsid w:val="00DE6765"/>
    <w:rsid w:val="00DE7654"/>
    <w:rsid w:val="00DE7D9A"/>
    <w:rsid w:val="00DF0019"/>
    <w:rsid w:val="00DF13F4"/>
    <w:rsid w:val="00DF1585"/>
    <w:rsid w:val="00DF2F54"/>
    <w:rsid w:val="00DF5AD8"/>
    <w:rsid w:val="00DF75BF"/>
    <w:rsid w:val="00E02D69"/>
    <w:rsid w:val="00E037B3"/>
    <w:rsid w:val="00E04577"/>
    <w:rsid w:val="00E046ED"/>
    <w:rsid w:val="00E058BF"/>
    <w:rsid w:val="00E068DB"/>
    <w:rsid w:val="00E075E2"/>
    <w:rsid w:val="00E07676"/>
    <w:rsid w:val="00E11E28"/>
    <w:rsid w:val="00E14A2B"/>
    <w:rsid w:val="00E21821"/>
    <w:rsid w:val="00E22459"/>
    <w:rsid w:val="00E22AB6"/>
    <w:rsid w:val="00E22FB8"/>
    <w:rsid w:val="00E2606C"/>
    <w:rsid w:val="00E32650"/>
    <w:rsid w:val="00E327DA"/>
    <w:rsid w:val="00E32E97"/>
    <w:rsid w:val="00E33B00"/>
    <w:rsid w:val="00E343B6"/>
    <w:rsid w:val="00E3448F"/>
    <w:rsid w:val="00E34D20"/>
    <w:rsid w:val="00E35F77"/>
    <w:rsid w:val="00E36546"/>
    <w:rsid w:val="00E36F6C"/>
    <w:rsid w:val="00E40BCA"/>
    <w:rsid w:val="00E43D58"/>
    <w:rsid w:val="00E454D5"/>
    <w:rsid w:val="00E4596E"/>
    <w:rsid w:val="00E45F4B"/>
    <w:rsid w:val="00E47C8A"/>
    <w:rsid w:val="00E50C66"/>
    <w:rsid w:val="00E51485"/>
    <w:rsid w:val="00E524AE"/>
    <w:rsid w:val="00E548DA"/>
    <w:rsid w:val="00E55944"/>
    <w:rsid w:val="00E55ABC"/>
    <w:rsid w:val="00E55BDB"/>
    <w:rsid w:val="00E56162"/>
    <w:rsid w:val="00E56639"/>
    <w:rsid w:val="00E57B74"/>
    <w:rsid w:val="00E61A44"/>
    <w:rsid w:val="00E65D15"/>
    <w:rsid w:val="00E66602"/>
    <w:rsid w:val="00E67C66"/>
    <w:rsid w:val="00E717A5"/>
    <w:rsid w:val="00E73236"/>
    <w:rsid w:val="00E7342D"/>
    <w:rsid w:val="00E75553"/>
    <w:rsid w:val="00E779F9"/>
    <w:rsid w:val="00E77A22"/>
    <w:rsid w:val="00E80041"/>
    <w:rsid w:val="00E8030D"/>
    <w:rsid w:val="00E8133B"/>
    <w:rsid w:val="00E822BA"/>
    <w:rsid w:val="00E83583"/>
    <w:rsid w:val="00E841B1"/>
    <w:rsid w:val="00E84446"/>
    <w:rsid w:val="00E8629F"/>
    <w:rsid w:val="00E8674F"/>
    <w:rsid w:val="00E87634"/>
    <w:rsid w:val="00E87AAA"/>
    <w:rsid w:val="00E91F41"/>
    <w:rsid w:val="00E91FC3"/>
    <w:rsid w:val="00E920D8"/>
    <w:rsid w:val="00E93697"/>
    <w:rsid w:val="00E93D7A"/>
    <w:rsid w:val="00E95081"/>
    <w:rsid w:val="00E95C17"/>
    <w:rsid w:val="00EA020B"/>
    <w:rsid w:val="00EA14C2"/>
    <w:rsid w:val="00EA1E1D"/>
    <w:rsid w:val="00EA3C24"/>
    <w:rsid w:val="00EA4465"/>
    <w:rsid w:val="00EA497A"/>
    <w:rsid w:val="00EA5997"/>
    <w:rsid w:val="00EA5BD4"/>
    <w:rsid w:val="00EA5E4B"/>
    <w:rsid w:val="00EB0BD0"/>
    <w:rsid w:val="00EB1F08"/>
    <w:rsid w:val="00EB20C5"/>
    <w:rsid w:val="00EB2F51"/>
    <w:rsid w:val="00EB4E79"/>
    <w:rsid w:val="00EC5295"/>
    <w:rsid w:val="00EC54CA"/>
    <w:rsid w:val="00EC55E2"/>
    <w:rsid w:val="00EC565F"/>
    <w:rsid w:val="00EC69CB"/>
    <w:rsid w:val="00EC6E28"/>
    <w:rsid w:val="00ED066D"/>
    <w:rsid w:val="00ED0888"/>
    <w:rsid w:val="00ED25F8"/>
    <w:rsid w:val="00ED2FC0"/>
    <w:rsid w:val="00ED42D8"/>
    <w:rsid w:val="00ED5115"/>
    <w:rsid w:val="00ED5747"/>
    <w:rsid w:val="00ED6E2C"/>
    <w:rsid w:val="00EE07AD"/>
    <w:rsid w:val="00EE084A"/>
    <w:rsid w:val="00EE15C1"/>
    <w:rsid w:val="00EE2BDD"/>
    <w:rsid w:val="00EE3E05"/>
    <w:rsid w:val="00EE3FC1"/>
    <w:rsid w:val="00EE4985"/>
    <w:rsid w:val="00EE52FC"/>
    <w:rsid w:val="00EE56F6"/>
    <w:rsid w:val="00EE57D5"/>
    <w:rsid w:val="00EE5B78"/>
    <w:rsid w:val="00EE5C01"/>
    <w:rsid w:val="00EE78ED"/>
    <w:rsid w:val="00EF51C0"/>
    <w:rsid w:val="00EF533E"/>
    <w:rsid w:val="00EF5520"/>
    <w:rsid w:val="00EF5DA7"/>
    <w:rsid w:val="00EF6D0F"/>
    <w:rsid w:val="00F01557"/>
    <w:rsid w:val="00F0196A"/>
    <w:rsid w:val="00F02170"/>
    <w:rsid w:val="00F02371"/>
    <w:rsid w:val="00F02B54"/>
    <w:rsid w:val="00F02DDD"/>
    <w:rsid w:val="00F035EB"/>
    <w:rsid w:val="00F04044"/>
    <w:rsid w:val="00F040E7"/>
    <w:rsid w:val="00F05D0B"/>
    <w:rsid w:val="00F072D8"/>
    <w:rsid w:val="00F10A14"/>
    <w:rsid w:val="00F10DF7"/>
    <w:rsid w:val="00F11FEF"/>
    <w:rsid w:val="00F1477C"/>
    <w:rsid w:val="00F14DCA"/>
    <w:rsid w:val="00F15877"/>
    <w:rsid w:val="00F16B71"/>
    <w:rsid w:val="00F1799A"/>
    <w:rsid w:val="00F20A0A"/>
    <w:rsid w:val="00F21549"/>
    <w:rsid w:val="00F223DA"/>
    <w:rsid w:val="00F2277B"/>
    <w:rsid w:val="00F23838"/>
    <w:rsid w:val="00F23F01"/>
    <w:rsid w:val="00F25CD8"/>
    <w:rsid w:val="00F302F2"/>
    <w:rsid w:val="00F323AB"/>
    <w:rsid w:val="00F3253C"/>
    <w:rsid w:val="00F3413E"/>
    <w:rsid w:val="00F3423B"/>
    <w:rsid w:val="00F34324"/>
    <w:rsid w:val="00F35B54"/>
    <w:rsid w:val="00F363BD"/>
    <w:rsid w:val="00F366B2"/>
    <w:rsid w:val="00F37243"/>
    <w:rsid w:val="00F415BB"/>
    <w:rsid w:val="00F41F87"/>
    <w:rsid w:val="00F42E05"/>
    <w:rsid w:val="00F43A79"/>
    <w:rsid w:val="00F44931"/>
    <w:rsid w:val="00F45267"/>
    <w:rsid w:val="00F47598"/>
    <w:rsid w:val="00F50311"/>
    <w:rsid w:val="00F50634"/>
    <w:rsid w:val="00F50643"/>
    <w:rsid w:val="00F5629A"/>
    <w:rsid w:val="00F57369"/>
    <w:rsid w:val="00F60016"/>
    <w:rsid w:val="00F60A10"/>
    <w:rsid w:val="00F63379"/>
    <w:rsid w:val="00F63976"/>
    <w:rsid w:val="00F641AE"/>
    <w:rsid w:val="00F6457C"/>
    <w:rsid w:val="00F64B3E"/>
    <w:rsid w:val="00F65259"/>
    <w:rsid w:val="00F65828"/>
    <w:rsid w:val="00F65D0A"/>
    <w:rsid w:val="00F6634D"/>
    <w:rsid w:val="00F677FA"/>
    <w:rsid w:val="00F7013A"/>
    <w:rsid w:val="00F70C35"/>
    <w:rsid w:val="00F7224D"/>
    <w:rsid w:val="00F741DB"/>
    <w:rsid w:val="00F75696"/>
    <w:rsid w:val="00F75899"/>
    <w:rsid w:val="00F75A4F"/>
    <w:rsid w:val="00F75D84"/>
    <w:rsid w:val="00F76B9A"/>
    <w:rsid w:val="00F77473"/>
    <w:rsid w:val="00F778EA"/>
    <w:rsid w:val="00F805AE"/>
    <w:rsid w:val="00F80B51"/>
    <w:rsid w:val="00F80E68"/>
    <w:rsid w:val="00F82490"/>
    <w:rsid w:val="00F8381E"/>
    <w:rsid w:val="00F838F2"/>
    <w:rsid w:val="00F84BEB"/>
    <w:rsid w:val="00F85D81"/>
    <w:rsid w:val="00F874EB"/>
    <w:rsid w:val="00F87C10"/>
    <w:rsid w:val="00F90018"/>
    <w:rsid w:val="00F902C3"/>
    <w:rsid w:val="00F90D35"/>
    <w:rsid w:val="00F9278F"/>
    <w:rsid w:val="00F9339B"/>
    <w:rsid w:val="00F94466"/>
    <w:rsid w:val="00F95320"/>
    <w:rsid w:val="00F95BC3"/>
    <w:rsid w:val="00F9767B"/>
    <w:rsid w:val="00F9790A"/>
    <w:rsid w:val="00FA149C"/>
    <w:rsid w:val="00FA1E72"/>
    <w:rsid w:val="00FA2E4F"/>
    <w:rsid w:val="00FA3174"/>
    <w:rsid w:val="00FA4927"/>
    <w:rsid w:val="00FA5C95"/>
    <w:rsid w:val="00FB2299"/>
    <w:rsid w:val="00FB273E"/>
    <w:rsid w:val="00FB280A"/>
    <w:rsid w:val="00FC051F"/>
    <w:rsid w:val="00FC06B8"/>
    <w:rsid w:val="00FC0B6E"/>
    <w:rsid w:val="00FC14E7"/>
    <w:rsid w:val="00FC17E4"/>
    <w:rsid w:val="00FC1B45"/>
    <w:rsid w:val="00FC3C19"/>
    <w:rsid w:val="00FC46BC"/>
    <w:rsid w:val="00FC4B36"/>
    <w:rsid w:val="00FC69F5"/>
    <w:rsid w:val="00FD063A"/>
    <w:rsid w:val="00FD10F1"/>
    <w:rsid w:val="00FD1A86"/>
    <w:rsid w:val="00FD1E95"/>
    <w:rsid w:val="00FD45BD"/>
    <w:rsid w:val="00FD4DF5"/>
    <w:rsid w:val="00FD4DF8"/>
    <w:rsid w:val="00FD534E"/>
    <w:rsid w:val="00FD5595"/>
    <w:rsid w:val="00FD63E5"/>
    <w:rsid w:val="00FD769A"/>
    <w:rsid w:val="00FD7E15"/>
    <w:rsid w:val="00FE13A9"/>
    <w:rsid w:val="00FE30D7"/>
    <w:rsid w:val="00FE3C4C"/>
    <w:rsid w:val="00FE5D03"/>
    <w:rsid w:val="00FE709C"/>
    <w:rsid w:val="00FE76DD"/>
    <w:rsid w:val="00FE7ADC"/>
    <w:rsid w:val="00FF0BAB"/>
    <w:rsid w:val="00FF0C15"/>
    <w:rsid w:val="00FF380C"/>
    <w:rsid w:val="00FF4498"/>
    <w:rsid w:val="00FF47A4"/>
    <w:rsid w:val="00FF4A75"/>
    <w:rsid w:val="00FF4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9" w:uiPriority="39"/>
    <w:lsdException w:name="head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DF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FD4DF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D4DF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4DF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FD4DF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4DF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4DF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D4DF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D4DF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D4DF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D4DF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D4DF5"/>
    <w:pPr>
      <w:ind w:left="1418" w:hanging="1418"/>
    </w:pPr>
  </w:style>
  <w:style w:type="paragraph" w:styleId="TOC8">
    <w:name w:val="toc 8"/>
    <w:basedOn w:val="TOC1"/>
    <w:semiHidden/>
    <w:rsid w:val="00FD4DF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D4DF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FD4DF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4DF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FD4DF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FD4DF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FD4DF5"/>
    <w:pPr>
      <w:ind w:left="1701" w:hanging="1701"/>
    </w:pPr>
  </w:style>
  <w:style w:type="paragraph" w:styleId="TOC4">
    <w:name w:val="toc 4"/>
    <w:basedOn w:val="TOC3"/>
    <w:semiHidden/>
    <w:rsid w:val="00FD4DF5"/>
    <w:pPr>
      <w:ind w:left="1418" w:hanging="1418"/>
    </w:pPr>
  </w:style>
  <w:style w:type="paragraph" w:styleId="TOC3">
    <w:name w:val="toc 3"/>
    <w:basedOn w:val="TOC2"/>
    <w:semiHidden/>
    <w:rsid w:val="00FD4DF5"/>
    <w:pPr>
      <w:ind w:left="1134" w:hanging="1134"/>
    </w:pPr>
  </w:style>
  <w:style w:type="paragraph" w:styleId="TOC2">
    <w:name w:val="toc 2"/>
    <w:basedOn w:val="TOC1"/>
    <w:uiPriority w:val="39"/>
    <w:rsid w:val="00FD4DF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D4DF5"/>
    <w:pPr>
      <w:keepLines/>
      <w:spacing w:after="0"/>
    </w:pPr>
  </w:style>
  <w:style w:type="paragraph" w:styleId="Index2">
    <w:name w:val="index 2"/>
    <w:basedOn w:val="Index1"/>
    <w:semiHidden/>
    <w:rsid w:val="00FD4DF5"/>
    <w:pPr>
      <w:ind w:left="284"/>
    </w:pPr>
  </w:style>
  <w:style w:type="paragraph" w:customStyle="1" w:styleId="TT">
    <w:name w:val="TT"/>
    <w:basedOn w:val="Heading1"/>
    <w:next w:val="Normal"/>
    <w:rsid w:val="00FD4DF5"/>
    <w:pPr>
      <w:outlineLvl w:val="9"/>
    </w:pPr>
  </w:style>
  <w:style w:type="paragraph" w:styleId="Footer">
    <w:name w:val="footer"/>
    <w:basedOn w:val="Header"/>
    <w:rsid w:val="00FD4DF5"/>
    <w:pPr>
      <w:jc w:val="center"/>
    </w:pPr>
    <w:rPr>
      <w:i/>
    </w:rPr>
  </w:style>
  <w:style w:type="character" w:styleId="FootnoteReference">
    <w:name w:val="footnote reference"/>
    <w:semiHidden/>
    <w:rsid w:val="00FD4DF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D4DF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D4DF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D4DF5"/>
    <w:pPr>
      <w:keepLines/>
      <w:ind w:left="1135" w:hanging="851"/>
    </w:pPr>
  </w:style>
  <w:style w:type="paragraph" w:customStyle="1" w:styleId="PL">
    <w:name w:val="PL"/>
    <w:rsid w:val="00FD4D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D4DF5"/>
    <w:pPr>
      <w:jc w:val="right"/>
    </w:pPr>
  </w:style>
  <w:style w:type="paragraph" w:customStyle="1" w:styleId="TAL">
    <w:name w:val="TAL"/>
    <w:basedOn w:val="Normal"/>
    <w:link w:val="TALChar"/>
    <w:rsid w:val="00FD4DF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FD4DF5"/>
    <w:pPr>
      <w:ind w:left="851"/>
    </w:pPr>
  </w:style>
  <w:style w:type="paragraph" w:styleId="ListNumber">
    <w:name w:val="List Number"/>
    <w:basedOn w:val="List"/>
    <w:rsid w:val="00FD4DF5"/>
  </w:style>
  <w:style w:type="paragraph" w:styleId="List">
    <w:name w:val="List"/>
    <w:basedOn w:val="Normal"/>
    <w:rsid w:val="00FD4DF5"/>
    <w:pPr>
      <w:ind w:left="568" w:hanging="284"/>
    </w:pPr>
  </w:style>
  <w:style w:type="paragraph" w:customStyle="1" w:styleId="TAH">
    <w:name w:val="TAH"/>
    <w:basedOn w:val="TAC"/>
    <w:uiPriority w:val="99"/>
    <w:rsid w:val="00FD4DF5"/>
    <w:rPr>
      <w:b/>
    </w:rPr>
  </w:style>
  <w:style w:type="paragraph" w:customStyle="1" w:styleId="TAC">
    <w:name w:val="TAC"/>
    <w:basedOn w:val="TAL"/>
    <w:rsid w:val="00FD4DF5"/>
    <w:pPr>
      <w:jc w:val="center"/>
    </w:pPr>
  </w:style>
  <w:style w:type="paragraph" w:customStyle="1" w:styleId="LD">
    <w:name w:val="LD"/>
    <w:rsid w:val="00FD4DF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FD4DF5"/>
    <w:pPr>
      <w:keepLines/>
      <w:ind w:left="1702" w:hanging="1418"/>
    </w:pPr>
  </w:style>
  <w:style w:type="paragraph" w:customStyle="1" w:styleId="FP">
    <w:name w:val="FP"/>
    <w:basedOn w:val="Normal"/>
    <w:rsid w:val="00FD4DF5"/>
    <w:pPr>
      <w:spacing w:after="0"/>
    </w:pPr>
  </w:style>
  <w:style w:type="paragraph" w:customStyle="1" w:styleId="NW">
    <w:name w:val="NW"/>
    <w:basedOn w:val="NO"/>
    <w:rsid w:val="00FD4DF5"/>
    <w:pPr>
      <w:spacing w:after="0"/>
    </w:pPr>
  </w:style>
  <w:style w:type="paragraph" w:customStyle="1" w:styleId="EW">
    <w:name w:val="EW"/>
    <w:basedOn w:val="EX"/>
    <w:rsid w:val="00FD4DF5"/>
    <w:pPr>
      <w:spacing w:after="0"/>
    </w:pPr>
  </w:style>
  <w:style w:type="paragraph" w:customStyle="1" w:styleId="B1">
    <w:name w:val="B1"/>
    <w:basedOn w:val="List"/>
    <w:link w:val="B10"/>
    <w:rsid w:val="00FD4DF5"/>
  </w:style>
  <w:style w:type="paragraph" w:styleId="TOC6">
    <w:name w:val="toc 6"/>
    <w:basedOn w:val="TOC5"/>
    <w:next w:val="Normal"/>
    <w:semiHidden/>
    <w:rsid w:val="00FD4DF5"/>
    <w:pPr>
      <w:ind w:left="1985" w:hanging="1985"/>
    </w:pPr>
  </w:style>
  <w:style w:type="paragraph" w:styleId="TOC7">
    <w:name w:val="toc 7"/>
    <w:basedOn w:val="TOC6"/>
    <w:next w:val="Normal"/>
    <w:semiHidden/>
    <w:rsid w:val="00FD4DF5"/>
    <w:pPr>
      <w:ind w:left="2268" w:hanging="2268"/>
    </w:pPr>
  </w:style>
  <w:style w:type="paragraph" w:styleId="ListBullet2">
    <w:name w:val="List Bullet 2"/>
    <w:basedOn w:val="ListBullet"/>
    <w:rsid w:val="00FD4DF5"/>
    <w:pPr>
      <w:ind w:left="851"/>
    </w:pPr>
  </w:style>
  <w:style w:type="paragraph" w:styleId="ListBullet">
    <w:name w:val="List Bullet"/>
    <w:basedOn w:val="List"/>
    <w:rsid w:val="00FD4DF5"/>
  </w:style>
  <w:style w:type="paragraph" w:customStyle="1" w:styleId="EditorsNote">
    <w:name w:val="Editor's Note"/>
    <w:basedOn w:val="NO"/>
    <w:rsid w:val="00FD4DF5"/>
    <w:rPr>
      <w:color w:val="FF0000"/>
    </w:rPr>
  </w:style>
  <w:style w:type="paragraph" w:customStyle="1" w:styleId="TH">
    <w:name w:val="TH"/>
    <w:basedOn w:val="Normal"/>
    <w:link w:val="THChar"/>
    <w:rsid w:val="00FD4D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4D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D4DF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FD4DF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FD4DF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FD4DF5"/>
    <w:pPr>
      <w:ind w:left="851" w:hanging="851"/>
    </w:pPr>
  </w:style>
  <w:style w:type="paragraph" w:customStyle="1" w:styleId="ZH">
    <w:name w:val="ZH"/>
    <w:rsid w:val="00FD4DF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FD4DF5"/>
    <w:pPr>
      <w:keepNext w:val="0"/>
      <w:spacing w:before="0" w:after="240"/>
    </w:pPr>
  </w:style>
  <w:style w:type="paragraph" w:customStyle="1" w:styleId="ZG">
    <w:name w:val="ZG"/>
    <w:rsid w:val="00FD4DF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FD4DF5"/>
    <w:pPr>
      <w:ind w:left="1135"/>
    </w:pPr>
  </w:style>
  <w:style w:type="paragraph" w:styleId="List2">
    <w:name w:val="List 2"/>
    <w:basedOn w:val="List"/>
    <w:rsid w:val="00FD4DF5"/>
    <w:pPr>
      <w:ind w:left="851"/>
    </w:pPr>
  </w:style>
  <w:style w:type="paragraph" w:styleId="List3">
    <w:name w:val="List 3"/>
    <w:basedOn w:val="List2"/>
    <w:rsid w:val="00FD4DF5"/>
    <w:pPr>
      <w:ind w:left="1135"/>
    </w:pPr>
  </w:style>
  <w:style w:type="paragraph" w:styleId="List4">
    <w:name w:val="List 4"/>
    <w:basedOn w:val="List3"/>
    <w:rsid w:val="00FD4DF5"/>
    <w:pPr>
      <w:ind w:left="1418"/>
    </w:pPr>
  </w:style>
  <w:style w:type="paragraph" w:styleId="List5">
    <w:name w:val="List 5"/>
    <w:basedOn w:val="List4"/>
    <w:rsid w:val="00FD4DF5"/>
    <w:pPr>
      <w:ind w:left="1702"/>
    </w:pPr>
  </w:style>
  <w:style w:type="paragraph" w:styleId="ListBullet4">
    <w:name w:val="List Bullet 4"/>
    <w:basedOn w:val="ListBullet3"/>
    <w:rsid w:val="00FD4DF5"/>
    <w:pPr>
      <w:ind w:left="1418"/>
    </w:pPr>
  </w:style>
  <w:style w:type="paragraph" w:styleId="ListBullet5">
    <w:name w:val="List Bullet 5"/>
    <w:basedOn w:val="ListBullet4"/>
    <w:rsid w:val="00FD4DF5"/>
    <w:pPr>
      <w:ind w:left="1702"/>
    </w:pPr>
  </w:style>
  <w:style w:type="paragraph" w:customStyle="1" w:styleId="B2">
    <w:name w:val="B2"/>
    <w:basedOn w:val="List2"/>
    <w:rsid w:val="00FD4DF5"/>
  </w:style>
  <w:style w:type="paragraph" w:customStyle="1" w:styleId="B3">
    <w:name w:val="B3"/>
    <w:basedOn w:val="List3"/>
    <w:rsid w:val="00FD4DF5"/>
  </w:style>
  <w:style w:type="paragraph" w:customStyle="1" w:styleId="B4">
    <w:name w:val="B4"/>
    <w:basedOn w:val="List4"/>
    <w:rsid w:val="00FD4DF5"/>
  </w:style>
  <w:style w:type="paragraph" w:customStyle="1" w:styleId="B5">
    <w:name w:val="B5"/>
    <w:basedOn w:val="List5"/>
    <w:rsid w:val="00FD4DF5"/>
  </w:style>
  <w:style w:type="paragraph" w:customStyle="1" w:styleId="ZTD">
    <w:name w:val="ZTD"/>
    <w:basedOn w:val="ZB"/>
    <w:rsid w:val="00FD4DF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4DF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D4DF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D4DF5"/>
    <w:pPr>
      <w:ind w:left="851"/>
    </w:pPr>
  </w:style>
  <w:style w:type="paragraph" w:customStyle="1" w:styleId="INDENT2">
    <w:name w:val="INDENT2"/>
    <w:basedOn w:val="Normal"/>
    <w:rsid w:val="00FD4DF5"/>
    <w:pPr>
      <w:ind w:left="1135" w:hanging="284"/>
    </w:pPr>
  </w:style>
  <w:style w:type="paragraph" w:customStyle="1" w:styleId="INDENT3">
    <w:name w:val="INDENT3"/>
    <w:basedOn w:val="Normal"/>
    <w:rsid w:val="00FD4DF5"/>
    <w:pPr>
      <w:ind w:left="1701" w:hanging="567"/>
    </w:pPr>
  </w:style>
  <w:style w:type="paragraph" w:customStyle="1" w:styleId="FigureTitle">
    <w:name w:val="Figure_Title"/>
    <w:basedOn w:val="Normal"/>
    <w:next w:val="Normal"/>
    <w:rsid w:val="00FD4D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D4DF5"/>
    <w:pPr>
      <w:keepNext/>
      <w:keepLines/>
    </w:pPr>
    <w:rPr>
      <w:b/>
    </w:rPr>
  </w:style>
  <w:style w:type="paragraph" w:customStyle="1" w:styleId="enumlev2">
    <w:name w:val="enumlev2"/>
    <w:basedOn w:val="Normal"/>
    <w:rsid w:val="00FD4D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D4DF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FD4DF5"/>
    <w:pPr>
      <w:spacing w:before="120" w:after="120"/>
    </w:pPr>
    <w:rPr>
      <w:b/>
    </w:rPr>
  </w:style>
  <w:style w:type="character" w:styleId="Hyperlink">
    <w:name w:val="Hyperlink"/>
    <w:rsid w:val="00FD4DF5"/>
    <w:rPr>
      <w:color w:val="0000FF"/>
      <w:u w:val="single"/>
    </w:rPr>
  </w:style>
  <w:style w:type="character" w:styleId="FollowedHyperlink">
    <w:name w:val="FollowedHyperlink"/>
    <w:rsid w:val="00FD4DF5"/>
    <w:rPr>
      <w:color w:val="800080"/>
      <w:u w:val="single"/>
    </w:rPr>
  </w:style>
  <w:style w:type="paragraph" w:styleId="DocumentMap">
    <w:name w:val="Document Map"/>
    <w:basedOn w:val="Normal"/>
    <w:semiHidden/>
    <w:rsid w:val="00FD4DF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FD4DF5"/>
    <w:rPr>
      <w:rFonts w:ascii="Courier New" w:hAnsi="Courier New"/>
      <w:lang w:val="nb-NO"/>
    </w:rPr>
  </w:style>
  <w:style w:type="paragraph" w:customStyle="1" w:styleId="TAJ">
    <w:name w:val="TAJ"/>
    <w:basedOn w:val="TH"/>
    <w:rsid w:val="00FD4DF5"/>
  </w:style>
  <w:style w:type="paragraph" w:styleId="BodyText">
    <w:name w:val="Body Text"/>
    <w:basedOn w:val="Normal"/>
    <w:rsid w:val="00FD4DF5"/>
  </w:style>
  <w:style w:type="character" w:styleId="CommentReference">
    <w:name w:val="annotation reference"/>
    <w:semiHidden/>
    <w:rsid w:val="00FD4DF5"/>
    <w:rPr>
      <w:sz w:val="16"/>
    </w:rPr>
  </w:style>
  <w:style w:type="paragraph" w:customStyle="1" w:styleId="Guidance">
    <w:name w:val="Guidance"/>
    <w:basedOn w:val="Normal"/>
    <w:uiPriority w:val="99"/>
    <w:rsid w:val="00FD4DF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FD4DF5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07B6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table" w:styleId="TableGrid">
    <w:name w:val="Table Grid"/>
    <w:basedOn w:val="TableNormal"/>
    <w:uiPriority w:val="59"/>
    <w:rsid w:val="00F25CD8"/>
    <w:rPr>
      <w:rFonts w:eastAsia="SimSu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s">
    <w:name w:val="References"/>
    <w:basedOn w:val="Normal"/>
    <w:rsid w:val="005609E1"/>
    <w:pPr>
      <w:numPr>
        <w:numId w:val="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1">
    <w:name w:val="B1 Char1"/>
    <w:rsid w:val="00331EE1"/>
    <w:rPr>
      <w:rFonts w:eastAsia="MS Mincho"/>
      <w:lang w:val="en-GB" w:eastAsia="ja-JP" w:bidi="ar-SA"/>
    </w:rPr>
  </w:style>
  <w:style w:type="paragraph" w:customStyle="1" w:styleId="3GPPHeader">
    <w:name w:val="3GPP_Header"/>
    <w:basedOn w:val="Normal"/>
    <w:rsid w:val="00544B5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b/>
      <w:sz w:val="24"/>
      <w:lang w:eastAsia="zh-CN"/>
    </w:rPr>
  </w:style>
  <w:style w:type="paragraph" w:customStyle="1" w:styleId="3GPPHeaderArial">
    <w:name w:val="3GPP_Header + Arial"/>
    <w:basedOn w:val="Normal"/>
    <w:rsid w:val="00544B55"/>
    <w:pPr>
      <w:spacing w:after="0"/>
    </w:pPr>
    <w:rPr>
      <w:rFonts w:ascii="Arial" w:hAnsi="Arial" w:cs="Arial"/>
      <w:sz w:val="22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1E3A56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E3A56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E3A56"/>
    <w:rPr>
      <w:lang w:val="en-GB" w:eastAsia="en-US"/>
    </w:rPr>
  </w:style>
  <w:style w:type="paragraph" w:styleId="Revision">
    <w:name w:val="Revision"/>
    <w:hidden/>
    <w:uiPriority w:val="99"/>
    <w:semiHidden/>
    <w:rsid w:val="00CF55B5"/>
    <w:rPr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6C3635"/>
    <w:pPr>
      <w:numPr>
        <w:numId w:val="2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ReferenceChar">
    <w:name w:val="Reference Char"/>
    <w:link w:val="Reference"/>
    <w:rsid w:val="006C3635"/>
    <w:rPr>
      <w:rFonts w:ascii="Arial" w:eastAsia="Times New Roman" w:hAnsi="Arial"/>
      <w:lang w:val="en-GB"/>
    </w:rPr>
  </w:style>
  <w:style w:type="character" w:customStyle="1" w:styleId="apple-converted-space">
    <w:name w:val="apple-converted-space"/>
    <w:basedOn w:val="DefaultParagraphFont"/>
    <w:rsid w:val="00777372"/>
  </w:style>
  <w:style w:type="paragraph" w:customStyle="1" w:styleId="Observation">
    <w:name w:val="Observation"/>
    <w:basedOn w:val="Normal"/>
    <w:qFormat/>
    <w:rsid w:val="006A5F06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48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955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853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701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81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25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040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1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83383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99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711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08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69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04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68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781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97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996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038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09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4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85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7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5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20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2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88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42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636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897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8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60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65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9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688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28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279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75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191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41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8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46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95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137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98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85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75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7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5138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14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824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7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8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14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B473E7-CC99-474B-9047-F653CC0A2D5F}"/>
</file>

<file path=customXml/itemProps2.xml><?xml version="1.0" encoding="utf-8"?>
<ds:datastoreItem xmlns:ds="http://schemas.openxmlformats.org/officeDocument/2006/customXml" ds:itemID="{F746DF6E-1C91-4F07-8D88-359D6A042029}"/>
</file>

<file path=customXml/itemProps3.xml><?xml version="1.0" encoding="utf-8"?>
<ds:datastoreItem xmlns:ds="http://schemas.openxmlformats.org/officeDocument/2006/customXml" ds:itemID="{D45C0439-A2E0-4B70-BD5D-9782A8F8F0EA}"/>
</file>

<file path=customXml/itemProps4.xml><?xml version="1.0" encoding="utf-8"?>
<ds:datastoreItem xmlns:ds="http://schemas.openxmlformats.org/officeDocument/2006/customXml" ds:itemID="{6FD5BEBA-41D3-4BBB-BE19-9B6F09DCA0EC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5</Pages>
  <Words>1781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 Inc.</Company>
  <LinksUpToDate>false</LinksUpToDate>
  <CharactersWithSpaces>11284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15 |14 | 13 |12)</dc:subject>
  <dc:creator>MCC Support</dc:creator>
  <cp:keywords>&lt;keyword[, keyword]&gt;</cp:keywords>
  <cp:lastModifiedBy>Mediatek</cp:lastModifiedBy>
  <cp:revision>15</cp:revision>
  <cp:lastPrinted>2017-02-07T03:31:00Z</cp:lastPrinted>
  <dcterms:created xsi:type="dcterms:W3CDTF">2017-02-07T02:27:00Z</dcterms:created>
  <dcterms:modified xsi:type="dcterms:W3CDTF">2017-02-07T04:29:00Z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0x010100273864C3BC768F4C83F728553A532E20</vt:lpwstr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